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Edward Jenner School Exam Results 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Academic year 2025/26</w:t>
      </w:r>
    </w:p>
    <w:tbl>
      <w:tblPr>
        <w:tblStyle w:val="Table1"/>
        <w:tblW w:w="7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53"/>
        <w:gridCol w:w="992"/>
        <w:tblGridChange w:id="0">
          <w:tblGrid>
            <w:gridCol w:w="6653"/>
            <w:gridCol w:w="992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Pupils without an EHCP (total of 3)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1 and above GCSE in Maths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4 and above GCSE in Maths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67%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1 and above GCSE in English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4 and above GCSE in English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67%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3 and above in a Science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67%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Pupils with an EHCP (total of 5) sitting GCSE’s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2 and above GCSE in Maths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5 and above GCSE in Maths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3 and above GCSE in English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4 and above GCSE in English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4 and above in at least 1 Science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Achieved grade 5 and above in Physics (total of 2)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Exceptional EHCP pupil achievement:</w:t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Maths        6</w:t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Eng Lang  7</w:t>
            </w:r>
          </w:p>
          <w:p w:rsidR="00000000" w:rsidDel="00000000" w:rsidP="00000000" w:rsidRDefault="00000000" w:rsidRPr="00000000" w14:paraId="00000021">
            <w:pPr>
              <w:widowControl w:val="0"/>
              <w:tabs>
                <w:tab w:val="right" w:leader="none" w:pos="6453"/>
              </w:tabs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Eng lit       5</w:t>
              <w:tab/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Biology     7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Chemistry 5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Physics     7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Lamda Acting Grade 6 Distinction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Pupils achieving a place on their first choice of kS5 course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yw84wOI5zUpqrMvbOv3ZIwE3HA==">CgMxLjA4AHIhMTVoZndiOWlPLXhsbTZLYnV2aFpoSXRPYVlSNU5JdUlm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2025-09-01T17:19:00Z</dcterms:created>
  <dc:creator>Manda Brookes</dc:creator>
</cp:coreProperties>
</file>