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FADA6" w14:textId="77777777" w:rsidR="00CA4E2D" w:rsidRDefault="004A15AC">
      <w:pPr>
        <w:keepNext/>
        <w:widowControl w:val="0"/>
        <w:spacing w:before="240" w:after="60" w:line="240" w:lineRule="auto"/>
        <w:jc w:val="center"/>
        <w:rPr>
          <w:b/>
          <w:bCs/>
          <w:sz w:val="36"/>
          <w:szCs w:val="36"/>
        </w:rPr>
      </w:pPr>
      <w:bookmarkStart w:id="0" w:name="_heading=h.gjdgxs" w:colFirst="0" w:colLast="0"/>
      <w:bookmarkEnd w:id="0"/>
      <w:r>
        <w:rPr>
          <w:b/>
          <w:bCs/>
          <w:sz w:val="36"/>
          <w:szCs w:val="36"/>
        </w:rPr>
        <w:t>Edward Jenner School</w:t>
      </w:r>
    </w:p>
    <w:p w14:paraId="3625BDA1" w14:textId="77777777" w:rsidR="00CA4E2D" w:rsidRDefault="00CA4E2D">
      <w:pPr>
        <w:keepNext/>
        <w:widowControl w:val="0"/>
        <w:spacing w:before="240" w:after="60" w:line="240" w:lineRule="auto"/>
        <w:jc w:val="center"/>
        <w:rPr>
          <w:b/>
          <w:bCs/>
          <w:sz w:val="36"/>
          <w:szCs w:val="36"/>
        </w:rPr>
      </w:pPr>
    </w:p>
    <w:p w14:paraId="60E89AEF" w14:textId="77777777" w:rsidR="00CA4E2D" w:rsidRDefault="004A15AC">
      <w:pPr>
        <w:keepNext/>
        <w:widowControl w:val="0"/>
        <w:spacing w:before="240" w:after="60" w:line="240" w:lineRule="auto"/>
        <w:jc w:val="center"/>
        <w:rPr>
          <w:b/>
          <w:bCs/>
          <w:sz w:val="36"/>
          <w:szCs w:val="36"/>
          <w:u w:val="single"/>
        </w:rPr>
      </w:pPr>
      <w:r>
        <w:rPr>
          <w:b/>
          <w:bCs/>
          <w:sz w:val="36"/>
          <w:szCs w:val="36"/>
          <w:u w:val="single"/>
        </w:rPr>
        <w:t>Attendance Policy</w:t>
      </w:r>
    </w:p>
    <w:p w14:paraId="568CADAC" w14:textId="77777777" w:rsidR="00CA4E2D" w:rsidRDefault="00CA4E2D">
      <w:pPr>
        <w:spacing w:after="0" w:line="240" w:lineRule="auto"/>
        <w:rPr>
          <w:b/>
          <w:bCs/>
          <w:sz w:val="24"/>
          <w:szCs w:val="24"/>
        </w:rPr>
      </w:pPr>
    </w:p>
    <w:p w14:paraId="6DEF7A12" w14:textId="77777777" w:rsidR="00CA4E2D" w:rsidRDefault="00CA4E2D">
      <w:pPr>
        <w:spacing w:after="0" w:line="240" w:lineRule="auto"/>
        <w:rPr>
          <w:b/>
          <w:bCs/>
          <w:sz w:val="24"/>
          <w:szCs w:val="24"/>
        </w:rPr>
      </w:pPr>
    </w:p>
    <w:tbl>
      <w:tblPr>
        <w:tblStyle w:val="a"/>
        <w:tblW w:w="79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0"/>
        <w:gridCol w:w="1977"/>
        <w:gridCol w:w="4378"/>
      </w:tblGrid>
      <w:tr w:rsidR="00CA4E2D" w14:paraId="18CF2A27" w14:textId="77777777">
        <w:trPr>
          <w:trHeight w:val="430"/>
        </w:trPr>
        <w:tc>
          <w:tcPr>
            <w:tcW w:w="1550" w:type="dxa"/>
          </w:tcPr>
          <w:p w14:paraId="172AF589" w14:textId="77777777" w:rsidR="00CA4E2D" w:rsidRDefault="00CA4E2D">
            <w:pPr>
              <w:rPr>
                <w:b/>
                <w:bCs/>
                <w:sz w:val="24"/>
                <w:szCs w:val="24"/>
              </w:rPr>
            </w:pPr>
          </w:p>
        </w:tc>
        <w:tc>
          <w:tcPr>
            <w:tcW w:w="1977" w:type="dxa"/>
          </w:tcPr>
          <w:p w14:paraId="661A38F2" w14:textId="77777777" w:rsidR="00CA4E2D" w:rsidRDefault="004A15AC">
            <w:pPr>
              <w:rPr>
                <w:b/>
                <w:bCs/>
                <w:sz w:val="24"/>
                <w:szCs w:val="24"/>
              </w:rPr>
            </w:pPr>
            <w:r>
              <w:rPr>
                <w:b/>
                <w:bCs/>
                <w:sz w:val="24"/>
                <w:szCs w:val="24"/>
              </w:rPr>
              <w:t>Date</w:t>
            </w:r>
          </w:p>
        </w:tc>
        <w:tc>
          <w:tcPr>
            <w:tcW w:w="4378" w:type="dxa"/>
          </w:tcPr>
          <w:p w14:paraId="17079440" w14:textId="77777777" w:rsidR="00CA4E2D" w:rsidRDefault="004A15AC">
            <w:pPr>
              <w:rPr>
                <w:b/>
                <w:bCs/>
                <w:sz w:val="24"/>
                <w:szCs w:val="24"/>
              </w:rPr>
            </w:pPr>
            <w:r>
              <w:rPr>
                <w:b/>
                <w:bCs/>
                <w:sz w:val="24"/>
                <w:szCs w:val="24"/>
              </w:rPr>
              <w:t>Signed</w:t>
            </w:r>
          </w:p>
        </w:tc>
      </w:tr>
      <w:tr w:rsidR="00CA4E2D" w14:paraId="4E8013C0" w14:textId="77777777">
        <w:trPr>
          <w:trHeight w:val="875"/>
        </w:trPr>
        <w:tc>
          <w:tcPr>
            <w:tcW w:w="1550" w:type="dxa"/>
          </w:tcPr>
          <w:p w14:paraId="5E90D7E8" w14:textId="77777777" w:rsidR="00CA4E2D" w:rsidRDefault="004A15AC">
            <w:pPr>
              <w:rPr>
                <w:b/>
                <w:bCs/>
                <w:sz w:val="24"/>
                <w:szCs w:val="24"/>
              </w:rPr>
            </w:pPr>
            <w:r>
              <w:rPr>
                <w:b/>
                <w:bCs/>
                <w:sz w:val="24"/>
                <w:szCs w:val="24"/>
              </w:rPr>
              <w:t>Date reviewed</w:t>
            </w:r>
          </w:p>
        </w:tc>
        <w:tc>
          <w:tcPr>
            <w:tcW w:w="1977" w:type="dxa"/>
          </w:tcPr>
          <w:p w14:paraId="75B7D2E5" w14:textId="1DA0298B" w:rsidR="00CA4E2D" w:rsidRDefault="006A7E01">
            <w:pPr>
              <w:rPr>
                <w:sz w:val="24"/>
                <w:szCs w:val="24"/>
              </w:rPr>
            </w:pPr>
            <w:r>
              <w:rPr>
                <w:sz w:val="24"/>
                <w:szCs w:val="24"/>
              </w:rPr>
              <w:t>September</w:t>
            </w:r>
            <w:r w:rsidR="004A15AC">
              <w:rPr>
                <w:sz w:val="24"/>
                <w:szCs w:val="24"/>
              </w:rPr>
              <w:t xml:space="preserve"> 2026</w:t>
            </w:r>
          </w:p>
        </w:tc>
        <w:tc>
          <w:tcPr>
            <w:tcW w:w="4378" w:type="dxa"/>
          </w:tcPr>
          <w:p w14:paraId="28227F72" w14:textId="77777777" w:rsidR="00CA4E2D" w:rsidRDefault="004A15AC">
            <w:pPr>
              <w:rPr>
                <w:sz w:val="24"/>
                <w:szCs w:val="24"/>
              </w:rPr>
            </w:pPr>
            <w:r>
              <w:rPr>
                <w:sz w:val="24"/>
                <w:szCs w:val="24"/>
              </w:rPr>
              <w:t>Tracy Scott</w:t>
            </w:r>
          </w:p>
        </w:tc>
      </w:tr>
      <w:tr w:rsidR="00CA4E2D" w14:paraId="287FD150" w14:textId="77777777">
        <w:trPr>
          <w:trHeight w:val="860"/>
        </w:trPr>
        <w:tc>
          <w:tcPr>
            <w:tcW w:w="1550" w:type="dxa"/>
          </w:tcPr>
          <w:p w14:paraId="228296B3" w14:textId="77777777" w:rsidR="00CA4E2D" w:rsidRDefault="004A15AC">
            <w:pPr>
              <w:rPr>
                <w:b/>
                <w:bCs/>
                <w:sz w:val="24"/>
                <w:szCs w:val="24"/>
              </w:rPr>
            </w:pPr>
            <w:r>
              <w:rPr>
                <w:b/>
                <w:bCs/>
                <w:sz w:val="24"/>
                <w:szCs w:val="24"/>
              </w:rPr>
              <w:t>Ratified by</w:t>
            </w:r>
          </w:p>
        </w:tc>
        <w:tc>
          <w:tcPr>
            <w:tcW w:w="1977" w:type="dxa"/>
          </w:tcPr>
          <w:p w14:paraId="06DC24BA" w14:textId="3457B419" w:rsidR="00CA4E2D" w:rsidRDefault="006A7E01">
            <w:pPr>
              <w:rPr>
                <w:sz w:val="24"/>
                <w:szCs w:val="24"/>
              </w:rPr>
            </w:pPr>
            <w:r>
              <w:rPr>
                <w:sz w:val="24"/>
                <w:szCs w:val="24"/>
              </w:rPr>
              <w:t>September</w:t>
            </w:r>
            <w:r w:rsidR="004A15AC">
              <w:rPr>
                <w:sz w:val="24"/>
                <w:szCs w:val="24"/>
              </w:rPr>
              <w:t xml:space="preserve"> 2026</w:t>
            </w:r>
          </w:p>
          <w:p w14:paraId="4679A2ED" w14:textId="77777777" w:rsidR="00CA4E2D" w:rsidRDefault="00CA4E2D">
            <w:pPr>
              <w:rPr>
                <w:sz w:val="24"/>
                <w:szCs w:val="24"/>
              </w:rPr>
            </w:pPr>
          </w:p>
        </w:tc>
        <w:tc>
          <w:tcPr>
            <w:tcW w:w="4378" w:type="dxa"/>
          </w:tcPr>
          <w:p w14:paraId="436C3025" w14:textId="77777777" w:rsidR="00CA4E2D" w:rsidRDefault="004A15AC">
            <w:pPr>
              <w:rPr>
                <w:sz w:val="24"/>
                <w:szCs w:val="24"/>
              </w:rPr>
            </w:pPr>
            <w:r>
              <w:rPr>
                <w:sz w:val="24"/>
                <w:szCs w:val="24"/>
              </w:rPr>
              <w:t>Manda Brookes</w:t>
            </w:r>
          </w:p>
        </w:tc>
      </w:tr>
      <w:tr w:rsidR="00CA4E2D" w14:paraId="7AD80B42" w14:textId="77777777">
        <w:trPr>
          <w:trHeight w:val="2197"/>
        </w:trPr>
        <w:tc>
          <w:tcPr>
            <w:tcW w:w="1550" w:type="dxa"/>
          </w:tcPr>
          <w:p w14:paraId="4A8DA3AF" w14:textId="77777777" w:rsidR="00CA4E2D" w:rsidRDefault="004A15AC">
            <w:pPr>
              <w:rPr>
                <w:b/>
                <w:bCs/>
                <w:sz w:val="24"/>
                <w:szCs w:val="24"/>
              </w:rPr>
            </w:pPr>
            <w:r>
              <w:rPr>
                <w:b/>
                <w:bCs/>
                <w:sz w:val="24"/>
                <w:szCs w:val="24"/>
              </w:rPr>
              <w:t>Date of next review</w:t>
            </w:r>
          </w:p>
        </w:tc>
        <w:tc>
          <w:tcPr>
            <w:tcW w:w="6355" w:type="dxa"/>
            <w:gridSpan w:val="2"/>
          </w:tcPr>
          <w:p w14:paraId="36CD3E33" w14:textId="6E2F2169" w:rsidR="00CA4E2D" w:rsidRDefault="006A7E01">
            <w:pPr>
              <w:rPr>
                <w:sz w:val="24"/>
                <w:szCs w:val="24"/>
              </w:rPr>
            </w:pPr>
            <w:r>
              <w:rPr>
                <w:sz w:val="24"/>
                <w:szCs w:val="24"/>
              </w:rPr>
              <w:t>September</w:t>
            </w:r>
            <w:r w:rsidR="004A15AC">
              <w:rPr>
                <w:sz w:val="24"/>
                <w:szCs w:val="24"/>
              </w:rPr>
              <w:t xml:space="preserve"> 2027</w:t>
            </w:r>
          </w:p>
        </w:tc>
      </w:tr>
    </w:tbl>
    <w:p w14:paraId="4D34CFEC" w14:textId="77777777" w:rsidR="00CA4E2D" w:rsidRDefault="00CA4E2D">
      <w:pPr>
        <w:spacing w:after="0" w:line="240" w:lineRule="auto"/>
        <w:rPr>
          <w:b/>
          <w:bCs/>
          <w:sz w:val="24"/>
          <w:szCs w:val="24"/>
        </w:rPr>
      </w:pPr>
    </w:p>
    <w:p w14:paraId="7E196EC4" w14:textId="77777777" w:rsidR="00CA4E2D" w:rsidRDefault="004A15AC">
      <w:pPr>
        <w:rPr>
          <w:b/>
          <w:bCs/>
          <w:sz w:val="24"/>
          <w:szCs w:val="24"/>
        </w:rPr>
      </w:pPr>
      <w:r>
        <w:br w:type="page"/>
      </w:r>
    </w:p>
    <w:p w14:paraId="30BB53D5" w14:textId="77777777" w:rsidR="00CA4E2D" w:rsidRDefault="004A15AC">
      <w:pPr>
        <w:numPr>
          <w:ilvl w:val="0"/>
          <w:numId w:val="4"/>
        </w:numPr>
        <w:pBdr>
          <w:top w:val="nil"/>
          <w:left w:val="nil"/>
          <w:bottom w:val="nil"/>
          <w:right w:val="nil"/>
          <w:between w:val="nil"/>
        </w:pBdr>
        <w:rPr>
          <w:b/>
          <w:bCs/>
          <w:color w:val="1F497D"/>
          <w:sz w:val="28"/>
          <w:szCs w:val="28"/>
        </w:rPr>
      </w:pPr>
      <w:r>
        <w:rPr>
          <w:b/>
          <w:bCs/>
          <w:color w:val="1F497D"/>
          <w:sz w:val="28"/>
          <w:szCs w:val="28"/>
        </w:rPr>
        <w:lastRenderedPageBreak/>
        <w:t>Aims and Objectives</w:t>
      </w:r>
    </w:p>
    <w:p w14:paraId="1D8BEB52" w14:textId="77777777" w:rsidR="00CA4E2D" w:rsidRDefault="004A15AC">
      <w:pPr>
        <w:jc w:val="both"/>
      </w:pPr>
      <w:r>
        <w:t xml:space="preserve">This policy aims to provide a clear, consistent, and cohesive framework which conforms with statutory requirements and that promotes maximum levels of attendance and punctuality for all individual children or young persons (CYPs) at Edward Jenner School (EJS). It outlines a clear procedure for working together to put the right support in place at the right time. We work in conjunction with pupils, parents/carers, staff in school, other local partners and Gloucestershire County Council, aiming to remove any barriers to attendance. </w:t>
      </w:r>
    </w:p>
    <w:p w14:paraId="1BCF7392" w14:textId="77777777" w:rsidR="00CA4E2D" w:rsidRDefault="004A15AC">
      <w:pPr>
        <w:spacing w:line="240" w:lineRule="auto"/>
      </w:pPr>
      <w:r>
        <w:t>We are committed to meeting our obligations regarding our CYPs’ attendance through our whole school approach. This approach values good school attendance and includes:</w:t>
      </w:r>
    </w:p>
    <w:p w14:paraId="00916629" w14:textId="77777777" w:rsidR="00CA4E2D" w:rsidRDefault="004A15AC">
      <w:pPr>
        <w:spacing w:line="240" w:lineRule="auto"/>
      </w:pPr>
      <w:r>
        <w:t>• Promoting good attendance</w:t>
      </w:r>
    </w:p>
    <w:p w14:paraId="6508D642" w14:textId="77777777" w:rsidR="00CA4E2D" w:rsidRDefault="004A15AC">
      <w:pPr>
        <w:spacing w:line="240" w:lineRule="auto"/>
      </w:pPr>
      <w:r>
        <w:t>• Ensuring every child has access to full-time education</w:t>
      </w:r>
    </w:p>
    <w:p w14:paraId="1F1097FE" w14:textId="77777777" w:rsidR="00CA4E2D" w:rsidRDefault="004A15AC">
      <w:pPr>
        <w:spacing w:line="240" w:lineRule="auto"/>
      </w:pPr>
      <w:r>
        <w:t>• Building and maintaining a strong relationship with families to enable targeted support to better school attendance</w:t>
      </w:r>
    </w:p>
    <w:p w14:paraId="5AA3AD6F" w14:textId="77777777" w:rsidR="00CA4E2D" w:rsidRDefault="004A15AC">
      <w:pPr>
        <w:spacing w:line="240" w:lineRule="auto"/>
      </w:pPr>
      <w:r>
        <w:t>• Reducing absence, including persistent (10%) and severe (50%) absence</w:t>
      </w:r>
    </w:p>
    <w:p w14:paraId="54416413" w14:textId="1473D77B" w:rsidR="00CA4E2D" w:rsidRDefault="004A15AC">
      <w:pPr>
        <w:spacing w:line="240" w:lineRule="auto"/>
      </w:pPr>
      <w:r>
        <w:t>• Acting early to address patterns of absence</w:t>
      </w:r>
      <w:r w:rsidR="004965DD">
        <w:t>, looking at individual data</w:t>
      </w:r>
    </w:p>
    <w:p w14:paraId="6BA90431" w14:textId="77777777" w:rsidR="00CA4E2D" w:rsidRDefault="004A15AC">
      <w:pPr>
        <w:spacing w:line="240" w:lineRule="auto"/>
      </w:pPr>
      <w:r>
        <w:t>• Promoting the importance of arriving to school and lessons on time to support punctuality</w:t>
      </w:r>
    </w:p>
    <w:p w14:paraId="4E12BD18" w14:textId="77777777" w:rsidR="00CA4E2D" w:rsidRDefault="004A15AC">
      <w:pPr>
        <w:jc w:val="both"/>
      </w:pPr>
      <w:r>
        <w:t>At EJS our unifying aim is based upon building strong and trusting relationships, we therefore commit to supporting CYPs and their families who find good levels of attendance challenging. Reasons for not attending school regularly are wide and complex; we ensure Edward Jenner School is a calm, orderly, supportive environment where all CYPs want to be, are keen and ready to learn, providing the foundation for securing good attendance. Children who attend school under a flexi-school agreement are expected to have good attendance at the times agreed with EJS; the remainder of the week falls to the parents and carers to provide full-time education.</w:t>
      </w:r>
    </w:p>
    <w:p w14:paraId="3FED0DC5" w14:textId="77777777" w:rsidR="00CA4E2D" w:rsidRDefault="004A15AC">
      <w:pPr>
        <w:numPr>
          <w:ilvl w:val="0"/>
          <w:numId w:val="5"/>
        </w:numPr>
        <w:pBdr>
          <w:top w:val="nil"/>
          <w:left w:val="nil"/>
          <w:bottom w:val="nil"/>
          <w:right w:val="nil"/>
          <w:between w:val="nil"/>
        </w:pBdr>
        <w:spacing w:after="0"/>
      </w:pPr>
      <w:r>
        <w:rPr>
          <w:color w:val="000000"/>
        </w:rPr>
        <w:t xml:space="preserve">Our objectives are to ensure our school personality, behaviour and values enable all </w:t>
      </w:r>
      <w:r>
        <w:t>CYP</w:t>
      </w:r>
      <w:r>
        <w:rPr>
          <w:color w:val="000000"/>
        </w:rPr>
        <w:t>s to maximise their school attendance and learning capability.</w:t>
      </w:r>
    </w:p>
    <w:p w14:paraId="0436266C" w14:textId="77777777" w:rsidR="00CA4E2D" w:rsidRDefault="004A15AC">
      <w:pPr>
        <w:numPr>
          <w:ilvl w:val="0"/>
          <w:numId w:val="5"/>
        </w:numPr>
        <w:pBdr>
          <w:top w:val="nil"/>
          <w:left w:val="nil"/>
          <w:bottom w:val="nil"/>
          <w:right w:val="nil"/>
          <w:between w:val="nil"/>
        </w:pBdr>
        <w:spacing w:after="0"/>
      </w:pPr>
      <w:r>
        <w:rPr>
          <w:color w:val="000000"/>
        </w:rPr>
        <w:t>Procedures and lines of responsibility within school are clear as regards:</w:t>
      </w:r>
    </w:p>
    <w:p w14:paraId="2C6CA745" w14:textId="77777777" w:rsidR="00CA4E2D" w:rsidRDefault="004A15AC">
      <w:pPr>
        <w:numPr>
          <w:ilvl w:val="0"/>
          <w:numId w:val="5"/>
        </w:numPr>
        <w:pBdr>
          <w:top w:val="nil"/>
          <w:left w:val="nil"/>
          <w:bottom w:val="nil"/>
          <w:right w:val="nil"/>
          <w:between w:val="nil"/>
        </w:pBdr>
        <w:spacing w:after="0"/>
        <w:ind w:left="992"/>
        <w:rPr>
          <w:sz w:val="16"/>
          <w:szCs w:val="16"/>
        </w:rPr>
      </w:pPr>
      <w:r>
        <w:rPr>
          <w:color w:val="000000"/>
        </w:rPr>
        <w:t>Attendance and registration</w:t>
      </w:r>
    </w:p>
    <w:p w14:paraId="5F59D815" w14:textId="77777777" w:rsidR="00CA4E2D" w:rsidRDefault="004A15AC">
      <w:pPr>
        <w:numPr>
          <w:ilvl w:val="0"/>
          <w:numId w:val="5"/>
        </w:numPr>
        <w:pBdr>
          <w:top w:val="nil"/>
          <w:left w:val="nil"/>
          <w:bottom w:val="nil"/>
          <w:right w:val="nil"/>
          <w:between w:val="nil"/>
        </w:pBdr>
        <w:spacing w:after="0"/>
        <w:ind w:left="992"/>
        <w:rPr>
          <w:sz w:val="16"/>
          <w:szCs w:val="16"/>
        </w:rPr>
      </w:pPr>
      <w:r>
        <w:rPr>
          <w:color w:val="000000"/>
        </w:rPr>
        <w:t>Authorising and clearance of absence and lateness</w:t>
      </w:r>
    </w:p>
    <w:p w14:paraId="14C38B8D" w14:textId="77777777" w:rsidR="00CA4E2D" w:rsidRDefault="004A15AC">
      <w:pPr>
        <w:numPr>
          <w:ilvl w:val="0"/>
          <w:numId w:val="5"/>
        </w:numPr>
        <w:pBdr>
          <w:top w:val="nil"/>
          <w:left w:val="nil"/>
          <w:bottom w:val="nil"/>
          <w:right w:val="nil"/>
          <w:between w:val="nil"/>
        </w:pBdr>
        <w:spacing w:after="0"/>
        <w:ind w:left="992"/>
        <w:rPr>
          <w:sz w:val="16"/>
          <w:szCs w:val="16"/>
        </w:rPr>
      </w:pPr>
      <w:r>
        <w:rPr>
          <w:color w:val="000000"/>
        </w:rPr>
        <w:t xml:space="preserve">How and when support is offered </w:t>
      </w:r>
    </w:p>
    <w:p w14:paraId="2CCD659C" w14:textId="77777777" w:rsidR="00CA4E2D" w:rsidRDefault="004A15AC">
      <w:pPr>
        <w:spacing w:after="120"/>
        <w:jc w:val="both"/>
      </w:pPr>
      <w:r>
        <w:rPr>
          <w:sz w:val="20"/>
          <w:szCs w:val="20"/>
        </w:rPr>
        <w:br/>
      </w:r>
      <w:r>
        <w:t>EJS provides a bespoke education for all CYPs. We provide a high staff to CYP ratio to support all aspects of an individual’s learning, mental health and well-being. Our curriculum is interesting, individualised and practical. It includes visits and extracurricular experiences on a very regular basis. CYP have their interests and learning styles catered for, they are valued and kept in mind during planning. We have end of term events and support the start of term with enjoyable experiences. We offer parent education sessions to support possible problematic behaviours at home including those relating to teenagers, autistic spectrum and other conditions and how to kindly hold boundaries.</w:t>
      </w:r>
    </w:p>
    <w:p w14:paraId="5EBFCCCA" w14:textId="77777777" w:rsidR="00CA4E2D" w:rsidRDefault="004A15AC">
      <w:pPr>
        <w:spacing w:after="120"/>
      </w:pPr>
      <w:r>
        <w:lastRenderedPageBreak/>
        <w:t xml:space="preserve">In addition, we have well researched transition and attendance packages, developed by experienced qualified staff. These packages could include, but are not limited to: </w:t>
      </w:r>
    </w:p>
    <w:p w14:paraId="7F204748" w14:textId="77777777" w:rsidR="00CA4E2D" w:rsidRDefault="004A15AC">
      <w:pPr>
        <w:numPr>
          <w:ilvl w:val="0"/>
          <w:numId w:val="10"/>
        </w:numPr>
        <w:spacing w:after="0" w:line="240" w:lineRule="auto"/>
        <w:rPr>
          <w:sz w:val="20"/>
          <w:szCs w:val="20"/>
        </w:rPr>
      </w:pPr>
      <w:r>
        <w:t>individual meet and greet</w:t>
      </w:r>
    </w:p>
    <w:p w14:paraId="145B968F" w14:textId="77777777" w:rsidR="00CA4E2D" w:rsidRDefault="004A15AC">
      <w:pPr>
        <w:numPr>
          <w:ilvl w:val="0"/>
          <w:numId w:val="10"/>
        </w:numPr>
        <w:spacing w:after="0" w:line="240" w:lineRule="auto"/>
        <w:rPr>
          <w:sz w:val="20"/>
          <w:szCs w:val="20"/>
        </w:rPr>
      </w:pPr>
      <w:r>
        <w:t>specific lesson support</w:t>
      </w:r>
    </w:p>
    <w:p w14:paraId="18ABBA1A" w14:textId="77777777" w:rsidR="00CA4E2D" w:rsidRDefault="004A15AC">
      <w:pPr>
        <w:numPr>
          <w:ilvl w:val="0"/>
          <w:numId w:val="10"/>
        </w:numPr>
        <w:shd w:val="clear" w:color="auto" w:fill="FFFFFF"/>
        <w:spacing w:after="0" w:line="240" w:lineRule="auto"/>
        <w:rPr>
          <w:sz w:val="20"/>
          <w:szCs w:val="20"/>
        </w:rPr>
      </w:pPr>
      <w:r>
        <w:t xml:space="preserve">emotionally available adult (EAA) throughout the school day to provide support when needed </w:t>
      </w:r>
    </w:p>
    <w:p w14:paraId="0F0F3C3C" w14:textId="77777777" w:rsidR="00CA4E2D" w:rsidRDefault="004A15AC">
      <w:pPr>
        <w:numPr>
          <w:ilvl w:val="0"/>
          <w:numId w:val="10"/>
        </w:numPr>
        <w:spacing w:after="0" w:line="240" w:lineRule="auto"/>
        <w:rPr>
          <w:sz w:val="20"/>
          <w:szCs w:val="20"/>
        </w:rPr>
      </w:pPr>
      <w:r>
        <w:t>home learning visits</w:t>
      </w:r>
    </w:p>
    <w:p w14:paraId="56867388" w14:textId="77777777" w:rsidR="00CA4E2D" w:rsidRDefault="004A15AC">
      <w:pPr>
        <w:numPr>
          <w:ilvl w:val="0"/>
          <w:numId w:val="10"/>
        </w:numPr>
        <w:spacing w:after="0" w:line="240" w:lineRule="auto"/>
        <w:rPr>
          <w:sz w:val="20"/>
          <w:szCs w:val="20"/>
        </w:rPr>
      </w:pPr>
      <w:r>
        <w:t>planned and supported transitions for appropriate periods of time, reinstated if needed</w:t>
      </w:r>
    </w:p>
    <w:p w14:paraId="7F0B08E9" w14:textId="77777777" w:rsidR="00CA4E2D" w:rsidRDefault="004A15AC">
      <w:pPr>
        <w:numPr>
          <w:ilvl w:val="0"/>
          <w:numId w:val="10"/>
        </w:numPr>
        <w:spacing w:after="0" w:line="240" w:lineRule="auto"/>
        <w:rPr>
          <w:sz w:val="20"/>
          <w:szCs w:val="20"/>
        </w:rPr>
      </w:pPr>
      <w:r>
        <w:t>listening and discussing with CYPs and parent/carers daily</w:t>
      </w:r>
    </w:p>
    <w:p w14:paraId="6561D10C" w14:textId="77777777" w:rsidR="00CA4E2D" w:rsidRDefault="004A15AC">
      <w:pPr>
        <w:numPr>
          <w:ilvl w:val="0"/>
          <w:numId w:val="10"/>
        </w:numPr>
        <w:spacing w:after="0" w:line="240" w:lineRule="auto"/>
        <w:rPr>
          <w:sz w:val="20"/>
          <w:szCs w:val="20"/>
        </w:rPr>
      </w:pPr>
      <w:r>
        <w:t>solution focused mentors</w:t>
      </w:r>
    </w:p>
    <w:p w14:paraId="749DA3AE" w14:textId="77777777" w:rsidR="00CA4E2D" w:rsidRDefault="004A15AC">
      <w:pPr>
        <w:numPr>
          <w:ilvl w:val="0"/>
          <w:numId w:val="10"/>
        </w:numPr>
        <w:spacing w:after="0" w:line="240" w:lineRule="auto"/>
        <w:rPr>
          <w:sz w:val="20"/>
          <w:szCs w:val="20"/>
        </w:rPr>
      </w:pPr>
      <w:r>
        <w:t>team discussions</w:t>
      </w:r>
    </w:p>
    <w:p w14:paraId="5E9D40BF" w14:textId="77777777" w:rsidR="00CA4E2D" w:rsidRDefault="004A15AC">
      <w:pPr>
        <w:numPr>
          <w:ilvl w:val="0"/>
          <w:numId w:val="10"/>
        </w:numPr>
        <w:spacing w:after="0" w:line="240" w:lineRule="auto"/>
        <w:rPr>
          <w:sz w:val="20"/>
          <w:szCs w:val="20"/>
        </w:rPr>
      </w:pPr>
      <w:r>
        <w:t>mindful activities</w:t>
      </w:r>
    </w:p>
    <w:p w14:paraId="51C9C703" w14:textId="77777777" w:rsidR="00CA4E2D" w:rsidRDefault="004A15AC">
      <w:pPr>
        <w:numPr>
          <w:ilvl w:val="0"/>
          <w:numId w:val="10"/>
        </w:numPr>
        <w:spacing w:after="0" w:line="240" w:lineRule="auto"/>
        <w:rPr>
          <w:sz w:val="20"/>
          <w:szCs w:val="20"/>
        </w:rPr>
      </w:pPr>
      <w:r>
        <w:t xml:space="preserve">off-site meetings. </w:t>
      </w:r>
    </w:p>
    <w:p w14:paraId="44E49FF2" w14:textId="77777777" w:rsidR="00CA4E2D" w:rsidRDefault="004A15AC">
      <w:pPr>
        <w:numPr>
          <w:ilvl w:val="0"/>
          <w:numId w:val="10"/>
        </w:numPr>
        <w:spacing w:after="0" w:line="240" w:lineRule="auto"/>
        <w:ind w:right="-277"/>
        <w:rPr>
          <w:sz w:val="20"/>
          <w:szCs w:val="20"/>
        </w:rPr>
      </w:pPr>
      <w:r>
        <w:t>letters sent to CYP from the CYP during the long summer break (letters to self)</w:t>
      </w:r>
    </w:p>
    <w:p w14:paraId="11D8E94C" w14:textId="77777777" w:rsidR="00CA4E2D" w:rsidRDefault="004A15AC">
      <w:pPr>
        <w:numPr>
          <w:ilvl w:val="0"/>
          <w:numId w:val="10"/>
        </w:numPr>
        <w:spacing w:after="120" w:line="240" w:lineRule="auto"/>
        <w:rPr>
          <w:sz w:val="20"/>
          <w:szCs w:val="20"/>
        </w:rPr>
      </w:pPr>
      <w:r>
        <w:t>school open before the start of term for CYP to make short informal familiarisation visits meeting trusted staff</w:t>
      </w:r>
    </w:p>
    <w:p w14:paraId="497ACF0B" w14:textId="77777777" w:rsidR="00CA4E2D" w:rsidRDefault="004A15AC" w:rsidP="004965DD">
      <w:pPr>
        <w:spacing w:after="120"/>
      </w:pPr>
      <w:r>
        <w:t>Transitions to good attendance forms a large part of our EJS uniqueness. We have many and varied strategies and personalities ready to engage with CYP people. However, we will always discuss and request support from external partners in a timely manner. This reflective practice also includes discussions with our school counsellor and Educational psychologists. This available support is offered to all CYPs as and when needed and is considered part of our school ethos.</w:t>
      </w:r>
      <w:r>
        <w:br/>
      </w:r>
    </w:p>
    <w:p w14:paraId="0765A8F3" w14:textId="77777777" w:rsidR="00CA4E2D" w:rsidRDefault="004A15AC">
      <w:pPr>
        <w:pStyle w:val="Heading2"/>
        <w:numPr>
          <w:ilvl w:val="0"/>
          <w:numId w:val="4"/>
        </w:numPr>
      </w:pPr>
      <w:bookmarkStart w:id="1" w:name="_heading=h.9jmaq4e8hcgt" w:colFirst="0" w:colLast="0"/>
      <w:bookmarkEnd w:id="1"/>
      <w:r>
        <w:t>Legislation and Guidance</w:t>
      </w:r>
    </w:p>
    <w:p w14:paraId="620F1E7C" w14:textId="36A6B3CC" w:rsidR="00CA4E2D" w:rsidRDefault="004A15AC">
      <w:pPr>
        <w:pStyle w:val="Heading2"/>
        <w:spacing w:after="0"/>
        <w:ind w:left="0" w:right="-324" w:firstLine="0"/>
        <w:rPr>
          <w:b w:val="0"/>
          <w:bCs w:val="0"/>
          <w:color w:val="000000"/>
          <w:sz w:val="20"/>
          <w:szCs w:val="20"/>
        </w:rPr>
      </w:pPr>
      <w:r>
        <w:rPr>
          <w:b w:val="0"/>
          <w:bCs w:val="0"/>
          <w:color w:val="000000"/>
          <w:sz w:val="20"/>
          <w:szCs w:val="20"/>
        </w:rPr>
        <w:t>T</w:t>
      </w:r>
      <w:r>
        <w:rPr>
          <w:b w:val="0"/>
          <w:bCs w:val="0"/>
          <w:color w:val="000000"/>
          <w:sz w:val="22"/>
          <w:szCs w:val="22"/>
        </w:rPr>
        <w:t xml:space="preserve">his policy meets the requirements of Department for Education (DfE) </w:t>
      </w:r>
      <w:hyperlink r:id="rId8" w:history="1">
        <w:r w:rsidRPr="00264BD9">
          <w:rPr>
            <w:rStyle w:val="Hyperlink"/>
            <w:b w:val="0"/>
            <w:bCs w:val="0"/>
            <w:sz w:val="22"/>
            <w:szCs w:val="22"/>
          </w:rPr>
          <w:t>Working Together to Improve School Attendance 202</w:t>
        </w:r>
        <w:r w:rsidR="000A2069" w:rsidRPr="00264BD9">
          <w:rPr>
            <w:rStyle w:val="Hyperlink"/>
            <w:b w:val="0"/>
            <w:bCs w:val="0"/>
            <w:sz w:val="22"/>
            <w:szCs w:val="22"/>
          </w:rPr>
          <w:t>6</w:t>
        </w:r>
      </w:hyperlink>
      <w:r>
        <w:rPr>
          <w:b w:val="0"/>
          <w:bCs w:val="0"/>
          <w:color w:val="000000"/>
          <w:sz w:val="22"/>
          <w:szCs w:val="22"/>
        </w:rPr>
        <w:t xml:space="preserve"> and refers to the DfE’s statutory guidance on school attendance parental responsibility measures. These documents are drawn from the following legislation setting out the legal powers and duties that govern school attendance</w:t>
      </w:r>
      <w:r>
        <w:rPr>
          <w:b w:val="0"/>
          <w:bCs w:val="0"/>
          <w:color w:val="000000"/>
          <w:sz w:val="20"/>
          <w:szCs w:val="20"/>
        </w:rPr>
        <w:t>:</w:t>
      </w:r>
    </w:p>
    <w:p w14:paraId="79115B54" w14:textId="77777777" w:rsidR="00CA4E2D" w:rsidRDefault="004A15AC">
      <w:pPr>
        <w:pStyle w:val="Heading2"/>
        <w:spacing w:after="0"/>
        <w:ind w:left="283" w:firstLine="283"/>
        <w:rPr>
          <w:b w:val="0"/>
          <w:bCs w:val="0"/>
          <w:color w:val="000000"/>
          <w:sz w:val="20"/>
          <w:szCs w:val="20"/>
        </w:rPr>
      </w:pPr>
      <w:r>
        <w:rPr>
          <w:b w:val="0"/>
          <w:bCs w:val="0"/>
          <w:color w:val="000000"/>
          <w:sz w:val="20"/>
          <w:szCs w:val="20"/>
        </w:rPr>
        <w:t xml:space="preserve">• </w:t>
      </w:r>
      <w:hyperlink r:id="rId9">
        <w:r>
          <w:rPr>
            <w:b w:val="0"/>
            <w:bCs w:val="0"/>
            <w:color w:val="1155CC"/>
            <w:sz w:val="20"/>
            <w:szCs w:val="20"/>
            <w:u w:val="single"/>
          </w:rPr>
          <w:t xml:space="preserve"> Part 6 of The Education Act 1996</w:t>
        </w:r>
      </w:hyperlink>
    </w:p>
    <w:p w14:paraId="29E98F04" w14:textId="77777777" w:rsidR="00CA4E2D" w:rsidRDefault="004A15AC">
      <w:pPr>
        <w:pStyle w:val="Heading2"/>
        <w:spacing w:after="0"/>
        <w:ind w:left="283" w:firstLine="283"/>
        <w:rPr>
          <w:b w:val="0"/>
          <w:bCs w:val="0"/>
          <w:color w:val="000000"/>
          <w:sz w:val="20"/>
          <w:szCs w:val="20"/>
        </w:rPr>
      </w:pPr>
      <w:r>
        <w:rPr>
          <w:b w:val="0"/>
          <w:bCs w:val="0"/>
          <w:color w:val="000000"/>
          <w:sz w:val="20"/>
          <w:szCs w:val="20"/>
        </w:rPr>
        <w:t xml:space="preserve">• </w:t>
      </w:r>
      <w:hyperlink r:id="rId10">
        <w:r>
          <w:rPr>
            <w:b w:val="0"/>
            <w:bCs w:val="0"/>
            <w:color w:val="1155CC"/>
            <w:sz w:val="20"/>
            <w:szCs w:val="20"/>
            <w:u w:val="single"/>
          </w:rPr>
          <w:t>Part 3 of The Education Act 2002</w:t>
        </w:r>
      </w:hyperlink>
    </w:p>
    <w:p w14:paraId="00205CB5" w14:textId="77777777" w:rsidR="00CA4E2D" w:rsidRDefault="004A15AC">
      <w:pPr>
        <w:pStyle w:val="Heading2"/>
        <w:spacing w:after="0"/>
        <w:ind w:left="283" w:firstLine="283"/>
        <w:rPr>
          <w:b w:val="0"/>
          <w:bCs w:val="0"/>
          <w:color w:val="000000"/>
          <w:sz w:val="20"/>
          <w:szCs w:val="20"/>
        </w:rPr>
      </w:pPr>
      <w:r>
        <w:rPr>
          <w:b w:val="0"/>
          <w:bCs w:val="0"/>
          <w:color w:val="000000"/>
          <w:sz w:val="20"/>
          <w:szCs w:val="20"/>
        </w:rPr>
        <w:t xml:space="preserve">• </w:t>
      </w:r>
      <w:hyperlink r:id="rId11">
        <w:r>
          <w:rPr>
            <w:b w:val="0"/>
            <w:bCs w:val="0"/>
            <w:color w:val="1155CC"/>
            <w:sz w:val="20"/>
            <w:szCs w:val="20"/>
            <w:u w:val="single"/>
          </w:rPr>
          <w:t>Part 7 of The Education and Inspections Act 2006</w:t>
        </w:r>
      </w:hyperlink>
    </w:p>
    <w:p w14:paraId="74912D78" w14:textId="77777777" w:rsidR="00CA4E2D" w:rsidRDefault="004A15AC">
      <w:pPr>
        <w:pStyle w:val="Heading2"/>
        <w:numPr>
          <w:ilvl w:val="0"/>
          <w:numId w:val="15"/>
        </w:numPr>
        <w:spacing w:after="0"/>
        <w:ind w:left="283" w:right="-324" w:firstLine="283"/>
      </w:pPr>
      <w:hyperlink r:id="rId12">
        <w:r>
          <w:rPr>
            <w:b w:val="0"/>
            <w:bCs w:val="0"/>
            <w:color w:val="1155CC"/>
            <w:sz w:val="20"/>
            <w:szCs w:val="20"/>
            <w:u w:val="single"/>
          </w:rPr>
          <w:t>The School Attendance (Pupil Registration) (England) Regulations 2024</w:t>
        </w:r>
      </w:hyperlink>
      <w:r>
        <w:rPr>
          <w:b w:val="0"/>
          <w:bCs w:val="0"/>
          <w:color w:val="1155CC"/>
          <w:sz w:val="20"/>
          <w:szCs w:val="20"/>
          <w:u w:val="single"/>
        </w:rPr>
        <w:t xml:space="preserve"> (latest amend)</w:t>
      </w:r>
    </w:p>
    <w:p w14:paraId="008A4AC3" w14:textId="77777777" w:rsidR="00CA4E2D" w:rsidRDefault="004A15AC">
      <w:pPr>
        <w:pStyle w:val="Heading2"/>
        <w:pBdr>
          <w:top w:val="nil"/>
          <w:left w:val="nil"/>
          <w:bottom w:val="nil"/>
          <w:right w:val="nil"/>
          <w:between w:val="nil"/>
        </w:pBdr>
        <w:spacing w:after="0"/>
        <w:ind w:left="283" w:firstLine="283"/>
        <w:rPr>
          <w:b w:val="0"/>
          <w:bCs w:val="0"/>
          <w:color w:val="1155CC"/>
          <w:sz w:val="20"/>
          <w:szCs w:val="20"/>
          <w:u w:val="single"/>
        </w:rPr>
      </w:pPr>
      <w:r>
        <w:rPr>
          <w:b w:val="0"/>
          <w:bCs w:val="0"/>
          <w:color w:val="1155CC"/>
          <w:sz w:val="20"/>
          <w:szCs w:val="20"/>
        </w:rPr>
        <w:t xml:space="preserve">• </w:t>
      </w:r>
      <w:r>
        <w:rPr>
          <w:b w:val="0"/>
          <w:bCs w:val="0"/>
          <w:color w:val="1155CC"/>
          <w:sz w:val="20"/>
          <w:szCs w:val="20"/>
          <w:u w:val="single"/>
        </w:rPr>
        <w:t xml:space="preserve"> </w:t>
      </w:r>
      <w:hyperlink r:id="rId13">
        <w:r>
          <w:rPr>
            <w:b w:val="0"/>
            <w:bCs w:val="0"/>
            <w:color w:val="1155CC"/>
            <w:sz w:val="20"/>
            <w:szCs w:val="20"/>
            <w:u w:val="single"/>
          </w:rPr>
          <w:t>The Education (Penalty Notices) (England) (Amendment) Regulations 2013</w:t>
        </w:r>
      </w:hyperlink>
    </w:p>
    <w:p w14:paraId="5462C792" w14:textId="77777777" w:rsidR="00CA4E2D" w:rsidRDefault="004A15AC">
      <w:pPr>
        <w:pStyle w:val="Heading2"/>
        <w:pBdr>
          <w:top w:val="nil"/>
          <w:left w:val="nil"/>
          <w:bottom w:val="nil"/>
          <w:right w:val="nil"/>
          <w:between w:val="nil"/>
        </w:pBdr>
        <w:spacing w:after="0"/>
        <w:ind w:left="283" w:firstLine="283"/>
        <w:rPr>
          <w:b w:val="0"/>
          <w:bCs w:val="0"/>
          <w:color w:val="000000"/>
          <w:sz w:val="20"/>
          <w:szCs w:val="20"/>
        </w:rPr>
      </w:pPr>
      <w:r>
        <w:rPr>
          <w:b w:val="0"/>
          <w:bCs w:val="0"/>
          <w:color w:val="1155CC"/>
          <w:sz w:val="20"/>
          <w:szCs w:val="20"/>
        </w:rPr>
        <w:t xml:space="preserve">•  </w:t>
      </w:r>
      <w:hyperlink r:id="rId14">
        <w:r>
          <w:rPr>
            <w:b w:val="0"/>
            <w:bCs w:val="0"/>
            <w:color w:val="1155CC"/>
            <w:sz w:val="20"/>
            <w:szCs w:val="20"/>
            <w:u w:val="single"/>
          </w:rPr>
          <w:t>The Education (Penalty Notices) (England) (Amendment) Regulations 2024</w:t>
        </w:r>
      </w:hyperlink>
    </w:p>
    <w:p w14:paraId="6C8F16BC" w14:textId="77777777" w:rsidR="00CA4E2D" w:rsidRDefault="004A15AC">
      <w:pPr>
        <w:pStyle w:val="Heading2"/>
        <w:numPr>
          <w:ilvl w:val="0"/>
          <w:numId w:val="2"/>
        </w:numPr>
        <w:pBdr>
          <w:top w:val="nil"/>
          <w:left w:val="nil"/>
          <w:bottom w:val="nil"/>
          <w:right w:val="nil"/>
          <w:between w:val="nil"/>
        </w:pBdr>
        <w:spacing w:after="0"/>
        <w:ind w:left="283" w:firstLine="283"/>
        <w:rPr>
          <w:b w:val="0"/>
          <w:bCs w:val="0"/>
          <w:color w:val="000000"/>
        </w:rPr>
      </w:pPr>
      <w:r>
        <w:rPr>
          <w:b w:val="0"/>
          <w:bCs w:val="0"/>
          <w:color w:val="000000"/>
          <w:sz w:val="20"/>
          <w:szCs w:val="20"/>
        </w:rPr>
        <w:t xml:space="preserve"> </w:t>
      </w:r>
      <w:hyperlink r:id="rId15">
        <w:r>
          <w:rPr>
            <w:b w:val="0"/>
            <w:bCs w:val="0"/>
            <w:color w:val="1155CC"/>
            <w:sz w:val="20"/>
            <w:szCs w:val="20"/>
            <w:u w:val="single"/>
          </w:rPr>
          <w:t>United Nations Convention on the Rights of the Child (UNCRC)</w:t>
        </w:r>
      </w:hyperlink>
    </w:p>
    <w:p w14:paraId="486828C7" w14:textId="77777777" w:rsidR="00CA4E2D" w:rsidRDefault="004A15AC">
      <w:pPr>
        <w:pStyle w:val="Heading2"/>
        <w:numPr>
          <w:ilvl w:val="0"/>
          <w:numId w:val="2"/>
        </w:numPr>
        <w:pBdr>
          <w:top w:val="nil"/>
          <w:left w:val="nil"/>
          <w:bottom w:val="nil"/>
          <w:right w:val="nil"/>
          <w:between w:val="nil"/>
        </w:pBdr>
        <w:spacing w:after="0"/>
        <w:ind w:left="283" w:firstLine="283"/>
        <w:rPr>
          <w:b w:val="0"/>
          <w:bCs w:val="0"/>
          <w:color w:val="000000"/>
        </w:rPr>
      </w:pPr>
      <w:hyperlink r:id="rId16">
        <w:r>
          <w:rPr>
            <w:b w:val="0"/>
            <w:bCs w:val="0"/>
            <w:color w:val="1155CC"/>
            <w:sz w:val="20"/>
            <w:szCs w:val="20"/>
            <w:u w:val="single"/>
          </w:rPr>
          <w:t>Equality Act 2010</w:t>
        </w:r>
      </w:hyperlink>
    </w:p>
    <w:p w14:paraId="5EF12525" w14:textId="77777777" w:rsidR="00CA4E2D" w:rsidRDefault="00CA4E2D">
      <w:pPr>
        <w:pStyle w:val="Heading2"/>
        <w:spacing w:after="0"/>
        <w:ind w:firstLine="0"/>
        <w:rPr>
          <w:b w:val="0"/>
          <w:bCs w:val="0"/>
          <w:color w:val="000000"/>
          <w:sz w:val="20"/>
          <w:szCs w:val="20"/>
        </w:rPr>
      </w:pPr>
    </w:p>
    <w:p w14:paraId="642AE7E3" w14:textId="77777777" w:rsidR="00CA4E2D" w:rsidRDefault="004A15AC">
      <w:pPr>
        <w:pStyle w:val="Heading2"/>
        <w:spacing w:after="0"/>
        <w:ind w:right="-324" w:firstLine="0"/>
        <w:rPr>
          <w:b w:val="0"/>
          <w:bCs w:val="0"/>
          <w:color w:val="000000"/>
          <w:sz w:val="20"/>
          <w:szCs w:val="20"/>
        </w:rPr>
      </w:pPr>
      <w:r>
        <w:rPr>
          <w:b w:val="0"/>
          <w:bCs w:val="0"/>
          <w:color w:val="000000"/>
          <w:sz w:val="22"/>
          <w:szCs w:val="22"/>
        </w:rPr>
        <w:t>This policy also refers to the DfE’s guidance on</w:t>
      </w:r>
      <w:r>
        <w:rPr>
          <w:b w:val="0"/>
          <w:bCs w:val="0"/>
          <w:color w:val="000000"/>
          <w:sz w:val="20"/>
          <w:szCs w:val="20"/>
        </w:rPr>
        <w:t>:</w:t>
      </w:r>
    </w:p>
    <w:p w14:paraId="5D0EDB6F" w14:textId="77777777" w:rsidR="00CA4E2D" w:rsidRDefault="004A15AC">
      <w:pPr>
        <w:pStyle w:val="Heading2"/>
        <w:spacing w:after="0"/>
        <w:ind w:left="566" w:firstLine="0"/>
        <w:rPr>
          <w:b w:val="0"/>
          <w:bCs w:val="0"/>
          <w:color w:val="000000"/>
          <w:sz w:val="20"/>
          <w:szCs w:val="20"/>
        </w:rPr>
      </w:pPr>
      <w:r>
        <w:rPr>
          <w:b w:val="0"/>
          <w:bCs w:val="0"/>
          <w:color w:val="000000"/>
          <w:sz w:val="20"/>
          <w:szCs w:val="20"/>
        </w:rPr>
        <w:t>• Summary of responsibilities where a mental health issue is affecting attendance</w:t>
      </w:r>
    </w:p>
    <w:p w14:paraId="1E0527B7" w14:textId="77777777" w:rsidR="00CA4E2D" w:rsidRDefault="004A15AC">
      <w:pPr>
        <w:pStyle w:val="Heading2"/>
        <w:spacing w:after="0"/>
        <w:ind w:left="566" w:firstLine="0"/>
      </w:pPr>
      <w:r>
        <w:rPr>
          <w:b w:val="0"/>
          <w:bCs w:val="0"/>
          <w:color w:val="000000"/>
          <w:sz w:val="20"/>
          <w:szCs w:val="20"/>
        </w:rPr>
        <w:t>• Support for pupils where mental health issues are affecting attendance (Effective practice examples)</w:t>
      </w:r>
    </w:p>
    <w:p w14:paraId="46D14AA8" w14:textId="328A271B" w:rsidR="00CA4E2D" w:rsidRDefault="004A15AC">
      <w:pPr>
        <w:pStyle w:val="Heading2"/>
        <w:numPr>
          <w:ilvl w:val="0"/>
          <w:numId w:val="1"/>
        </w:numPr>
        <w:spacing w:after="0"/>
        <w:ind w:hanging="153"/>
      </w:pPr>
      <w:r>
        <w:rPr>
          <w:b w:val="0"/>
          <w:bCs w:val="0"/>
          <w:color w:val="000000"/>
          <w:sz w:val="20"/>
          <w:szCs w:val="20"/>
        </w:rPr>
        <w:t xml:space="preserve">Keeping Children Safe in Education as per latest update: </w:t>
      </w:r>
      <w:hyperlink r:id="rId17">
        <w:r>
          <w:rPr>
            <w:b w:val="0"/>
            <w:bCs w:val="0"/>
            <w:color w:val="1155CC"/>
            <w:sz w:val="20"/>
            <w:szCs w:val="20"/>
            <w:u w:val="single"/>
          </w:rPr>
          <w:t>Mental health issues affecting a pupil's attendance: guidance for schools</w:t>
        </w:r>
      </w:hyperlink>
    </w:p>
    <w:p w14:paraId="6629EB31" w14:textId="77777777" w:rsidR="00CA4E2D" w:rsidRDefault="004A15AC">
      <w:pPr>
        <w:pStyle w:val="Heading2"/>
        <w:numPr>
          <w:ilvl w:val="0"/>
          <w:numId w:val="1"/>
        </w:numPr>
        <w:spacing w:after="0"/>
        <w:ind w:hanging="153"/>
      </w:pPr>
      <w:r>
        <w:rPr>
          <w:b w:val="0"/>
          <w:bCs w:val="0"/>
          <w:color w:val="000000"/>
          <w:sz w:val="20"/>
          <w:szCs w:val="20"/>
          <w:highlight w:val="white"/>
        </w:rPr>
        <w:t>Elective Home Education 2024  which includes the potential for</w:t>
      </w:r>
      <w:r>
        <w:rPr>
          <w:b w:val="0"/>
          <w:bCs w:val="0"/>
          <w:sz w:val="20"/>
          <w:szCs w:val="20"/>
          <w:highlight w:val="white"/>
        </w:rPr>
        <w:t xml:space="preserve"> </w:t>
      </w:r>
      <w:r>
        <w:rPr>
          <w:b w:val="0"/>
          <w:bCs w:val="0"/>
          <w:color w:val="000000"/>
          <w:sz w:val="20"/>
          <w:szCs w:val="20"/>
          <w:highlight w:val="white"/>
        </w:rPr>
        <w:t>flexi-schooling to meet the responsibility of parents to provide a full-time education for their school age child</w:t>
      </w:r>
    </w:p>
    <w:p w14:paraId="7130A0AC" w14:textId="77777777" w:rsidR="00CA4E2D" w:rsidRDefault="004A15AC">
      <w:pPr>
        <w:numPr>
          <w:ilvl w:val="0"/>
          <w:numId w:val="1"/>
        </w:numPr>
      </w:pPr>
      <w:hyperlink r:id="rId18">
        <w:r>
          <w:rPr>
            <w:color w:val="1155CC"/>
            <w:u w:val="single"/>
          </w:rPr>
          <w:t>Working Together to Safeguard Children 2026</w:t>
        </w:r>
      </w:hyperlink>
      <w:r>
        <w:br/>
      </w:r>
    </w:p>
    <w:p w14:paraId="7190D992" w14:textId="77777777" w:rsidR="00CA4E2D" w:rsidRDefault="004A15AC">
      <w:pPr>
        <w:pStyle w:val="Heading2"/>
        <w:numPr>
          <w:ilvl w:val="0"/>
          <w:numId w:val="4"/>
        </w:numPr>
      </w:pPr>
      <w:r>
        <w:lastRenderedPageBreak/>
        <w:t>Roles and Responsibilities</w:t>
      </w:r>
    </w:p>
    <w:p w14:paraId="5CF7B63D" w14:textId="4D80DC82" w:rsidR="00CA4E2D" w:rsidRDefault="004A15AC">
      <w:pPr>
        <w:spacing w:line="240" w:lineRule="auto"/>
        <w:ind w:firstLine="360"/>
        <w:rPr>
          <w:b/>
          <w:bCs/>
        </w:rPr>
      </w:pPr>
      <w:r>
        <w:rPr>
          <w:b/>
          <w:bCs/>
        </w:rPr>
        <w:t>3.1 The Proprietor/Headteacher</w:t>
      </w:r>
      <w:r w:rsidR="00460177">
        <w:rPr>
          <w:b/>
          <w:bCs/>
        </w:rPr>
        <w:t xml:space="preserve"> </w:t>
      </w:r>
      <w:r w:rsidR="00460177" w:rsidRPr="00726F34">
        <w:rPr>
          <w:b/>
          <w:bCs/>
        </w:rPr>
        <w:t>Manda Brookes</w:t>
      </w:r>
      <w:r w:rsidRPr="00726F34">
        <w:rPr>
          <w:b/>
          <w:bCs/>
        </w:rPr>
        <w:t xml:space="preserve"> </w:t>
      </w:r>
      <w:r>
        <w:rPr>
          <w:b/>
          <w:bCs/>
        </w:rPr>
        <w:t>(Senior Attendance Champion) is responsible for:</w:t>
      </w:r>
    </w:p>
    <w:p w14:paraId="26173A46"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Promoting the importance of school attendance</w:t>
      </w:r>
    </w:p>
    <w:p w14:paraId="6423496C"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Ensuring school leaders fulfil expectations and statutory duties</w:t>
      </w:r>
    </w:p>
    <w:p w14:paraId="38C4A4B4"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Review, challenge and monitor individual attendance data on a regular basis</w:t>
      </w:r>
    </w:p>
    <w:p w14:paraId="6AEF5984"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Ensuring staff receive adequate training on attendance</w:t>
      </w:r>
    </w:p>
    <w:p w14:paraId="7B4A0BC5"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Ensuring a school attendance officer has been appointed</w:t>
      </w:r>
    </w:p>
    <w:p w14:paraId="62B27748" w14:textId="0242919F" w:rsidR="00CA4E2D" w:rsidRDefault="004A15AC">
      <w:pPr>
        <w:spacing w:line="240" w:lineRule="auto"/>
        <w:ind w:firstLine="360"/>
        <w:rPr>
          <w:sz w:val="20"/>
          <w:szCs w:val="20"/>
        </w:rPr>
      </w:pPr>
      <w:r>
        <w:rPr>
          <w:b/>
          <w:bCs/>
        </w:rPr>
        <w:t xml:space="preserve">3.2 Attendance &amp; Activities Officer </w:t>
      </w:r>
      <w:r w:rsidR="00460177">
        <w:rPr>
          <w:b/>
          <w:bCs/>
        </w:rPr>
        <w:t xml:space="preserve">Tracy Scott </w:t>
      </w:r>
      <w:r>
        <w:rPr>
          <w:b/>
          <w:bCs/>
        </w:rPr>
        <w:t>is responsible for</w:t>
      </w:r>
      <w:r>
        <w:rPr>
          <w:sz w:val="20"/>
          <w:szCs w:val="20"/>
        </w:rPr>
        <w:t>:</w:t>
      </w:r>
    </w:p>
    <w:p w14:paraId="7396E297"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Implementing this policy at the school</w:t>
      </w:r>
    </w:p>
    <w:p w14:paraId="7E7FA819"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Monitoring and reporting absence data to relevant leaders, and if relevant, school staff</w:t>
      </w:r>
    </w:p>
    <w:p w14:paraId="0260C0FF"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Supporting staff with monitoring the attendance of individual CYPs</w:t>
      </w:r>
    </w:p>
    <w:p w14:paraId="54D89821"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Devising, implementing and monitoring the attendance strategies and discussing with pastoral team</w:t>
      </w:r>
    </w:p>
    <w:p w14:paraId="14510B40"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Keeping all attendance records updated and secure for 6 academic years</w:t>
      </w:r>
    </w:p>
    <w:p w14:paraId="042957E4"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 xml:space="preserve">Bringing to the attention of leaders where attendance legal intervention becomes necessary </w:t>
      </w:r>
    </w:p>
    <w:p w14:paraId="411D7DCD"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Communicating with parents/carers and staff to support plans</w:t>
      </w:r>
    </w:p>
    <w:p w14:paraId="236FEF40" w14:textId="77777777" w:rsidR="00CA4E2D" w:rsidRDefault="004A15AC">
      <w:pPr>
        <w:numPr>
          <w:ilvl w:val="0"/>
          <w:numId w:val="7"/>
        </w:numPr>
        <w:pBdr>
          <w:top w:val="nil"/>
          <w:left w:val="nil"/>
          <w:bottom w:val="nil"/>
          <w:right w:val="nil"/>
          <w:between w:val="nil"/>
        </w:pBdr>
        <w:spacing w:after="120" w:line="240" w:lineRule="auto"/>
        <w:ind w:left="0" w:right="-324" w:firstLine="425"/>
      </w:pPr>
      <w:r>
        <w:rPr>
          <w:sz w:val="20"/>
          <w:szCs w:val="20"/>
        </w:rPr>
        <w:t>Communicating with pastoral team to request the formalisation of support where necessary (safeguarding)</w:t>
      </w:r>
    </w:p>
    <w:p w14:paraId="183A328F" w14:textId="77777777" w:rsidR="00CA4E2D" w:rsidRDefault="004A15AC">
      <w:pPr>
        <w:numPr>
          <w:ilvl w:val="0"/>
          <w:numId w:val="7"/>
        </w:numPr>
        <w:spacing w:after="0"/>
        <w:ind w:left="0" w:firstLine="425"/>
        <w:rPr>
          <w:sz w:val="14"/>
          <w:szCs w:val="14"/>
        </w:rPr>
      </w:pPr>
      <w:r>
        <w:rPr>
          <w:sz w:val="20"/>
          <w:szCs w:val="20"/>
        </w:rPr>
        <w:t>Evaluating and monitoring expectations and processes</w:t>
      </w:r>
      <w:r>
        <w:rPr>
          <w:sz w:val="20"/>
          <w:szCs w:val="20"/>
        </w:rPr>
        <w:br/>
      </w:r>
    </w:p>
    <w:p w14:paraId="0BB2564B" w14:textId="77777777" w:rsidR="00CA4E2D" w:rsidRDefault="004A15AC">
      <w:pPr>
        <w:numPr>
          <w:ilvl w:val="0"/>
          <w:numId w:val="7"/>
        </w:numPr>
        <w:spacing w:after="0"/>
        <w:ind w:left="708" w:right="-324" w:hanging="283"/>
        <w:rPr>
          <w:sz w:val="14"/>
          <w:szCs w:val="14"/>
        </w:rPr>
      </w:pPr>
      <w:r>
        <w:rPr>
          <w:sz w:val="20"/>
          <w:szCs w:val="20"/>
        </w:rPr>
        <w:t>Working with pastoral team to devise specific strategies to address areas of poor attendance identified through data*</w:t>
      </w:r>
    </w:p>
    <w:p w14:paraId="53A53384" w14:textId="77777777" w:rsidR="00CA4E2D" w:rsidRDefault="004A15AC">
      <w:pPr>
        <w:numPr>
          <w:ilvl w:val="0"/>
          <w:numId w:val="7"/>
        </w:numPr>
        <w:spacing w:after="0"/>
        <w:ind w:left="0" w:firstLine="425"/>
        <w:rPr>
          <w:sz w:val="14"/>
          <w:szCs w:val="14"/>
        </w:rPr>
      </w:pPr>
      <w:r>
        <w:rPr>
          <w:sz w:val="20"/>
          <w:szCs w:val="20"/>
        </w:rPr>
        <w:t>Arranging calls and meetings with parents to discuss attendance</w:t>
      </w:r>
    </w:p>
    <w:p w14:paraId="03B6389B" w14:textId="77777777" w:rsidR="00CA4E2D" w:rsidRDefault="004A15AC">
      <w:pPr>
        <w:numPr>
          <w:ilvl w:val="0"/>
          <w:numId w:val="7"/>
        </w:numPr>
        <w:spacing w:after="0"/>
        <w:ind w:left="0" w:firstLine="425"/>
        <w:rPr>
          <w:sz w:val="14"/>
          <w:szCs w:val="14"/>
        </w:rPr>
      </w:pPr>
      <w:r>
        <w:rPr>
          <w:sz w:val="20"/>
          <w:szCs w:val="20"/>
        </w:rPr>
        <w:t>Ensuring the EJS Daily attendance procedure is implemented</w:t>
      </w:r>
    </w:p>
    <w:p w14:paraId="00A64A22" w14:textId="77777777" w:rsidR="00CA4E2D" w:rsidRDefault="004A15AC">
      <w:pPr>
        <w:spacing w:line="240" w:lineRule="auto"/>
        <w:ind w:left="283" w:right="-247" w:hanging="141"/>
        <w:rPr>
          <w:sz w:val="20"/>
          <w:szCs w:val="20"/>
        </w:rPr>
      </w:pPr>
      <w:r>
        <w:rPr>
          <w:b/>
          <w:bCs/>
          <w:sz w:val="12"/>
          <w:szCs w:val="12"/>
        </w:rPr>
        <w:br/>
      </w:r>
      <w:r>
        <w:rPr>
          <w:b/>
          <w:bCs/>
          <w:sz w:val="20"/>
          <w:szCs w:val="20"/>
        </w:rPr>
        <w:t xml:space="preserve"> *</w:t>
      </w:r>
      <w:r>
        <w:rPr>
          <w:color w:val="001D35"/>
          <w:sz w:val="20"/>
          <w:szCs w:val="20"/>
        </w:rPr>
        <w:t xml:space="preserve">Our approach prioritises individual analysis for SEN and vulnerable CYP. This is due to our lack of numbers of CYP making general trends significantly insignificant. </w:t>
      </w:r>
    </w:p>
    <w:p w14:paraId="0676BA32" w14:textId="77777777" w:rsidR="00CA4E2D" w:rsidRDefault="004A15AC">
      <w:pPr>
        <w:pStyle w:val="Heading3"/>
        <w:ind w:left="0" w:firstLine="0"/>
        <w:rPr>
          <w:strike/>
          <w:color w:val="EE0000"/>
          <w:sz w:val="20"/>
          <w:szCs w:val="20"/>
        </w:rPr>
      </w:pPr>
      <w:bookmarkStart w:id="2" w:name="_heading=h.nwzcc8usputh" w:colFirst="0" w:colLast="0"/>
      <w:bookmarkEnd w:id="2"/>
      <w:r>
        <w:t xml:space="preserve">   3.3 All Staff are responsible for:</w:t>
      </w:r>
    </w:p>
    <w:p w14:paraId="13D1BA5A"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Taking calls from parents/carers about absence on a day-to-day basis and recording it on school systems</w:t>
      </w:r>
    </w:p>
    <w:p w14:paraId="6FE6D7C8"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Inform Attendance &amp; Activities Officer if they need to provide parents/carers with more detailed support</w:t>
      </w:r>
    </w:p>
    <w:p w14:paraId="05F1005D" w14:textId="77777777" w:rsidR="00CA4E2D" w:rsidRDefault="004A15AC">
      <w:pPr>
        <w:numPr>
          <w:ilvl w:val="0"/>
          <w:numId w:val="7"/>
        </w:numPr>
        <w:pBdr>
          <w:top w:val="nil"/>
          <w:left w:val="nil"/>
          <w:bottom w:val="nil"/>
          <w:right w:val="nil"/>
          <w:between w:val="nil"/>
        </w:pBdr>
        <w:spacing w:after="120" w:line="240" w:lineRule="auto"/>
        <w:ind w:left="0" w:firstLine="425"/>
      </w:pPr>
      <w:r>
        <w:rPr>
          <w:sz w:val="20"/>
          <w:szCs w:val="20"/>
        </w:rPr>
        <w:t>Being aware of expected CYP attendance, and following appropriate systems when moving between sites</w:t>
      </w:r>
    </w:p>
    <w:p w14:paraId="09A79A46" w14:textId="77777777" w:rsidR="00CA4E2D" w:rsidRDefault="00CA4E2D">
      <w:pPr>
        <w:spacing w:after="0"/>
        <w:ind w:left="720"/>
        <w:rPr>
          <w:b/>
          <w:bCs/>
          <w:color w:val="EE0000"/>
          <w:sz w:val="20"/>
          <w:szCs w:val="20"/>
        </w:rPr>
      </w:pPr>
    </w:p>
    <w:p w14:paraId="7DD62287" w14:textId="77777777" w:rsidR="00CA4E2D" w:rsidRDefault="004A15AC">
      <w:pPr>
        <w:pStyle w:val="Heading3"/>
        <w:ind w:left="0" w:firstLine="0"/>
      </w:pPr>
      <w:r>
        <w:t xml:space="preserve">      3.4 Parents/carers are expected to:</w:t>
      </w:r>
    </w:p>
    <w:p w14:paraId="1AF7909A" w14:textId="77777777" w:rsidR="00CA4E2D" w:rsidRDefault="004A15AC">
      <w:pPr>
        <w:pBdr>
          <w:top w:val="nil"/>
          <w:left w:val="nil"/>
          <w:bottom w:val="nil"/>
          <w:right w:val="nil"/>
          <w:between w:val="nil"/>
        </w:pBdr>
        <w:spacing w:after="0"/>
        <w:ind w:left="360"/>
        <w:rPr>
          <w:sz w:val="20"/>
          <w:szCs w:val="20"/>
        </w:rPr>
      </w:pPr>
      <w:r>
        <w:rPr>
          <w:sz w:val="20"/>
          <w:szCs w:val="20"/>
        </w:rPr>
        <w:t xml:space="preserve">• </w:t>
      </w:r>
      <w:r>
        <w:rPr>
          <w:sz w:val="20"/>
          <w:szCs w:val="20"/>
        </w:rPr>
        <w:tab/>
        <w:t>Make sure their child attends every scheduled day and on time</w:t>
      </w:r>
    </w:p>
    <w:p w14:paraId="26732BA7" w14:textId="77777777" w:rsidR="00CA4E2D" w:rsidRDefault="004A15AC">
      <w:pPr>
        <w:pBdr>
          <w:top w:val="nil"/>
          <w:left w:val="nil"/>
          <w:bottom w:val="nil"/>
          <w:right w:val="nil"/>
          <w:between w:val="nil"/>
        </w:pBdr>
        <w:spacing w:after="0"/>
        <w:ind w:left="708" w:hanging="283"/>
        <w:rPr>
          <w:sz w:val="20"/>
          <w:szCs w:val="20"/>
        </w:rPr>
      </w:pPr>
      <w:r>
        <w:rPr>
          <w:sz w:val="20"/>
          <w:szCs w:val="20"/>
        </w:rPr>
        <w:t xml:space="preserve">• </w:t>
      </w:r>
      <w:r>
        <w:rPr>
          <w:sz w:val="20"/>
          <w:szCs w:val="20"/>
        </w:rPr>
        <w:tab/>
        <w:t>Contact the school to report on their child’s absence before 9.00 a.m. on the first day of absence and each day thereafter and advise when they are expected to return</w:t>
      </w:r>
    </w:p>
    <w:p w14:paraId="2B5E78FD" w14:textId="77777777" w:rsidR="00CA4E2D" w:rsidRDefault="004A15AC">
      <w:pPr>
        <w:numPr>
          <w:ilvl w:val="0"/>
          <w:numId w:val="13"/>
        </w:numPr>
        <w:pBdr>
          <w:top w:val="nil"/>
          <w:left w:val="nil"/>
          <w:bottom w:val="nil"/>
          <w:right w:val="nil"/>
          <w:between w:val="nil"/>
        </w:pBdr>
        <w:spacing w:after="0"/>
        <w:rPr>
          <w:sz w:val="20"/>
          <w:szCs w:val="20"/>
        </w:rPr>
      </w:pPr>
      <w:r>
        <w:rPr>
          <w:sz w:val="20"/>
          <w:szCs w:val="20"/>
        </w:rPr>
        <w:t>Provide the school with more than 1 emergency contact number for their child</w:t>
      </w:r>
    </w:p>
    <w:p w14:paraId="62545B26" w14:textId="77777777" w:rsidR="00CA4E2D" w:rsidRDefault="004A15AC">
      <w:pPr>
        <w:pBdr>
          <w:top w:val="nil"/>
          <w:left w:val="nil"/>
          <w:bottom w:val="nil"/>
          <w:right w:val="nil"/>
          <w:between w:val="nil"/>
        </w:pBdr>
        <w:spacing w:after="0"/>
        <w:ind w:left="360"/>
        <w:rPr>
          <w:sz w:val="20"/>
          <w:szCs w:val="20"/>
        </w:rPr>
      </w:pPr>
      <w:r>
        <w:rPr>
          <w:sz w:val="20"/>
          <w:szCs w:val="20"/>
        </w:rPr>
        <w:t xml:space="preserve">• </w:t>
      </w:r>
      <w:r>
        <w:rPr>
          <w:sz w:val="20"/>
          <w:szCs w:val="20"/>
        </w:rPr>
        <w:tab/>
        <w:t>Ensure that, where possible, appointments for their child are made outside of the school day</w:t>
      </w:r>
    </w:p>
    <w:p w14:paraId="5939A775" w14:textId="77777777" w:rsidR="00CA4E2D" w:rsidRDefault="004A15AC">
      <w:pPr>
        <w:pBdr>
          <w:top w:val="nil"/>
          <w:left w:val="nil"/>
          <w:bottom w:val="nil"/>
          <w:right w:val="nil"/>
          <w:between w:val="nil"/>
        </w:pBdr>
        <w:spacing w:after="0"/>
        <w:ind w:left="360"/>
        <w:rPr>
          <w:strike/>
          <w:sz w:val="20"/>
          <w:szCs w:val="20"/>
        </w:rPr>
      </w:pPr>
      <w:r>
        <w:rPr>
          <w:sz w:val="20"/>
          <w:szCs w:val="20"/>
        </w:rPr>
        <w:t xml:space="preserve">• </w:t>
      </w:r>
      <w:r>
        <w:rPr>
          <w:sz w:val="20"/>
          <w:szCs w:val="20"/>
        </w:rPr>
        <w:tab/>
        <w:t>When requested to do so, will provide reasonable medical evidence to the school office staff</w:t>
      </w:r>
    </w:p>
    <w:p w14:paraId="13DA0780" w14:textId="77777777" w:rsidR="00CA4E2D" w:rsidRDefault="004A15AC">
      <w:pPr>
        <w:numPr>
          <w:ilvl w:val="0"/>
          <w:numId w:val="6"/>
        </w:numPr>
        <w:pBdr>
          <w:top w:val="nil"/>
          <w:left w:val="nil"/>
          <w:bottom w:val="nil"/>
          <w:right w:val="nil"/>
          <w:between w:val="nil"/>
        </w:pBdr>
        <w:spacing w:after="160"/>
        <w:rPr>
          <w:color w:val="000000"/>
          <w:sz w:val="20"/>
          <w:szCs w:val="20"/>
        </w:rPr>
      </w:pPr>
      <w:r>
        <w:rPr>
          <w:color w:val="000000"/>
          <w:sz w:val="20"/>
          <w:szCs w:val="20"/>
        </w:rPr>
        <w:t>Proactively engage with support offered informally or formally to help your child overcome any barriers to attendance</w:t>
      </w:r>
    </w:p>
    <w:p w14:paraId="2E5E84BB" w14:textId="77777777" w:rsidR="00CA4E2D" w:rsidRDefault="004A15AC">
      <w:pPr>
        <w:pStyle w:val="Heading3"/>
        <w:ind w:left="0" w:firstLine="0"/>
      </w:pPr>
      <w:r>
        <w:lastRenderedPageBreak/>
        <w:t xml:space="preserve">   3.5 Pupils are expected to:</w:t>
      </w:r>
    </w:p>
    <w:p w14:paraId="7B16BB7E" w14:textId="77777777" w:rsidR="00CA4E2D" w:rsidRDefault="004A15AC">
      <w:pPr>
        <w:pStyle w:val="Heading2"/>
        <w:spacing w:after="0"/>
        <w:ind w:firstLine="0"/>
        <w:rPr>
          <w:b w:val="0"/>
          <w:bCs w:val="0"/>
          <w:color w:val="000000"/>
          <w:sz w:val="20"/>
          <w:szCs w:val="20"/>
        </w:rPr>
      </w:pPr>
      <w:r>
        <w:rPr>
          <w:b w:val="0"/>
          <w:bCs w:val="0"/>
          <w:color w:val="000000"/>
          <w:sz w:val="20"/>
          <w:szCs w:val="20"/>
        </w:rPr>
        <w:t>• Attend school every scheduled day</w:t>
      </w:r>
    </w:p>
    <w:p w14:paraId="3223CE81" w14:textId="77777777" w:rsidR="00CA4E2D" w:rsidRDefault="004A15AC">
      <w:pPr>
        <w:pStyle w:val="Heading2"/>
        <w:spacing w:after="0"/>
        <w:ind w:firstLine="0"/>
        <w:rPr>
          <w:b w:val="0"/>
          <w:bCs w:val="0"/>
          <w:color w:val="000000"/>
          <w:sz w:val="20"/>
          <w:szCs w:val="20"/>
        </w:rPr>
      </w:pPr>
      <w:r>
        <w:rPr>
          <w:b w:val="0"/>
          <w:bCs w:val="0"/>
          <w:color w:val="000000"/>
          <w:sz w:val="20"/>
          <w:szCs w:val="20"/>
        </w:rPr>
        <w:t>• Arrive on time every day (school will have due regard to transport difficulties)</w:t>
      </w:r>
    </w:p>
    <w:p w14:paraId="22B5FCE9" w14:textId="77777777" w:rsidR="00CA4E2D" w:rsidRDefault="004A15AC">
      <w:pPr>
        <w:pStyle w:val="Heading2"/>
        <w:ind w:firstLine="0"/>
        <w:rPr>
          <w:b w:val="0"/>
          <w:bCs w:val="0"/>
          <w:color w:val="000000"/>
          <w:sz w:val="20"/>
          <w:szCs w:val="20"/>
        </w:rPr>
      </w:pPr>
      <w:r>
        <w:rPr>
          <w:b w:val="0"/>
          <w:bCs w:val="0"/>
          <w:color w:val="000000"/>
          <w:sz w:val="20"/>
          <w:szCs w:val="20"/>
        </w:rPr>
        <w:t>• Where appropriate, be aware of their attendance and if necessary, attend meetings to discuss it</w:t>
      </w:r>
    </w:p>
    <w:p w14:paraId="3AB44C83" w14:textId="77777777" w:rsidR="00CA4E2D" w:rsidRDefault="004A15AC">
      <w:pPr>
        <w:pBdr>
          <w:top w:val="nil"/>
          <w:left w:val="nil"/>
          <w:bottom w:val="nil"/>
          <w:right w:val="nil"/>
          <w:between w:val="nil"/>
        </w:pBdr>
        <w:spacing w:before="240" w:after="0" w:line="240" w:lineRule="auto"/>
        <w:rPr>
          <w:b/>
          <w:bCs/>
          <w:color w:val="1F497D"/>
          <w:sz w:val="28"/>
          <w:szCs w:val="28"/>
        </w:rPr>
      </w:pPr>
      <w:r>
        <w:rPr>
          <w:b/>
          <w:bCs/>
          <w:color w:val="1F497D"/>
          <w:sz w:val="28"/>
          <w:szCs w:val="28"/>
        </w:rPr>
        <w:t>4 School processes for recording attendance and absence</w:t>
      </w:r>
    </w:p>
    <w:p w14:paraId="31E81D93" w14:textId="77777777" w:rsidR="00CA4E2D" w:rsidRDefault="004A15AC">
      <w:pPr>
        <w:pBdr>
          <w:top w:val="nil"/>
          <w:left w:val="nil"/>
          <w:bottom w:val="nil"/>
          <w:right w:val="nil"/>
          <w:between w:val="nil"/>
        </w:pBdr>
        <w:spacing w:after="0"/>
        <w:ind w:left="141" w:hanging="141"/>
        <w:rPr>
          <w:b/>
          <w:bCs/>
          <w:sz w:val="20"/>
          <w:szCs w:val="20"/>
        </w:rPr>
      </w:pPr>
      <w:r>
        <w:rPr>
          <w:b/>
          <w:bCs/>
          <w:color w:val="EE0000"/>
          <w:sz w:val="20"/>
          <w:szCs w:val="20"/>
        </w:rPr>
        <w:br/>
      </w:r>
      <w:r>
        <w:rPr>
          <w:b/>
          <w:bCs/>
          <w:sz w:val="20"/>
          <w:szCs w:val="20"/>
        </w:rPr>
        <w:t>4.1 Attendance Register</w:t>
      </w:r>
    </w:p>
    <w:p w14:paraId="30C35E08" w14:textId="5B33C703" w:rsidR="00CA4E2D" w:rsidRDefault="004A15AC">
      <w:pPr>
        <w:pBdr>
          <w:top w:val="nil"/>
          <w:left w:val="nil"/>
          <w:bottom w:val="nil"/>
          <w:right w:val="nil"/>
          <w:between w:val="nil"/>
        </w:pBdr>
        <w:spacing w:after="0"/>
        <w:ind w:left="360"/>
      </w:pPr>
      <w:r>
        <w:t>We will keep a</w:t>
      </w:r>
      <w:r w:rsidR="00460177">
        <w:t xml:space="preserve"> digital </w:t>
      </w:r>
      <w:r>
        <w:t xml:space="preserve"> attendance register using Google Sheets.</w:t>
      </w:r>
    </w:p>
    <w:p w14:paraId="51FB1346" w14:textId="77777777" w:rsidR="00CA4E2D" w:rsidRDefault="004A15AC">
      <w:pPr>
        <w:pBdr>
          <w:top w:val="nil"/>
          <w:left w:val="nil"/>
          <w:bottom w:val="nil"/>
          <w:right w:val="nil"/>
          <w:between w:val="nil"/>
        </w:pBdr>
        <w:spacing w:after="0"/>
        <w:ind w:left="360"/>
      </w:pPr>
      <w:r>
        <w:t xml:space="preserve">We will place all CYPs onto this register, using the DfE attendance codes </w:t>
      </w:r>
      <w:r>
        <w:rPr>
          <w:i/>
          <w:iCs/>
        </w:rPr>
        <w:t>(</w:t>
      </w:r>
      <w:hyperlink w:anchor="bookmark=id.wykv0k68zs4u">
        <w:r>
          <w:rPr>
            <w:i/>
            <w:iCs/>
            <w:color w:val="1155CC"/>
            <w:u w:val="single"/>
          </w:rPr>
          <w:t>see Appendix 1</w:t>
        </w:r>
      </w:hyperlink>
      <w:r>
        <w:rPr>
          <w:i/>
          <w:iCs/>
        </w:rPr>
        <w:t>)</w:t>
      </w:r>
      <w:r>
        <w:t>.</w:t>
      </w:r>
    </w:p>
    <w:p w14:paraId="281F5161" w14:textId="77777777" w:rsidR="00CA4E2D" w:rsidRDefault="004A15AC">
      <w:pPr>
        <w:pBdr>
          <w:top w:val="nil"/>
          <w:left w:val="nil"/>
          <w:bottom w:val="nil"/>
          <w:right w:val="nil"/>
          <w:between w:val="nil"/>
        </w:pBdr>
        <w:spacing w:after="0"/>
        <w:ind w:left="360"/>
      </w:pPr>
      <w:r>
        <w:t>We will take our attendance register at the start of the first session of each school day and once during the second session.</w:t>
      </w:r>
    </w:p>
    <w:p w14:paraId="5481ADC2" w14:textId="77777777" w:rsidR="00CA4E2D" w:rsidRDefault="004A15AC">
      <w:pPr>
        <w:pBdr>
          <w:top w:val="nil"/>
          <w:left w:val="nil"/>
          <w:bottom w:val="nil"/>
          <w:right w:val="nil"/>
          <w:between w:val="nil"/>
        </w:pBdr>
        <w:spacing w:after="0"/>
        <w:ind w:left="360"/>
      </w:pPr>
      <w:r>
        <w:t>It will mark whether every CYP is:</w:t>
      </w:r>
    </w:p>
    <w:p w14:paraId="0DF3DC2C" w14:textId="77777777" w:rsidR="00CA4E2D" w:rsidRDefault="004A15AC">
      <w:pPr>
        <w:pBdr>
          <w:top w:val="nil"/>
          <w:left w:val="nil"/>
          <w:bottom w:val="nil"/>
          <w:right w:val="nil"/>
          <w:between w:val="nil"/>
        </w:pBdr>
        <w:spacing w:after="0"/>
        <w:ind w:left="360"/>
      </w:pPr>
      <w:r>
        <w:t xml:space="preserve">• </w:t>
      </w:r>
      <w:r>
        <w:tab/>
        <w:t>Present</w:t>
      </w:r>
    </w:p>
    <w:p w14:paraId="5F523EA7" w14:textId="77777777" w:rsidR="00CA4E2D" w:rsidRDefault="004A15AC">
      <w:pPr>
        <w:pBdr>
          <w:top w:val="nil"/>
          <w:left w:val="nil"/>
          <w:bottom w:val="nil"/>
          <w:right w:val="nil"/>
          <w:between w:val="nil"/>
        </w:pBdr>
        <w:spacing w:after="0"/>
        <w:ind w:left="360"/>
      </w:pPr>
      <w:r>
        <w:t xml:space="preserve">• </w:t>
      </w:r>
      <w:r>
        <w:tab/>
        <w:t>Attending an approved off-site educational activity</w:t>
      </w:r>
    </w:p>
    <w:p w14:paraId="713A6F1F" w14:textId="77777777" w:rsidR="00CA4E2D" w:rsidRDefault="004A15AC">
      <w:pPr>
        <w:pBdr>
          <w:top w:val="nil"/>
          <w:left w:val="nil"/>
          <w:bottom w:val="nil"/>
          <w:right w:val="nil"/>
          <w:between w:val="nil"/>
        </w:pBdr>
        <w:spacing w:after="0"/>
        <w:ind w:left="360"/>
      </w:pPr>
      <w:r>
        <w:t xml:space="preserve">• </w:t>
      </w:r>
      <w:r>
        <w:tab/>
        <w:t>Absent which is authorised</w:t>
      </w:r>
    </w:p>
    <w:p w14:paraId="69C5EC06" w14:textId="77777777" w:rsidR="00CA4E2D" w:rsidRDefault="004A15AC">
      <w:pPr>
        <w:numPr>
          <w:ilvl w:val="0"/>
          <w:numId w:val="13"/>
        </w:numPr>
        <w:pBdr>
          <w:top w:val="nil"/>
          <w:left w:val="nil"/>
          <w:bottom w:val="nil"/>
          <w:right w:val="nil"/>
          <w:between w:val="nil"/>
        </w:pBdr>
        <w:spacing w:after="0"/>
      </w:pPr>
      <w:r>
        <w:t>Absent which is unauthorised</w:t>
      </w:r>
    </w:p>
    <w:p w14:paraId="68FC9471" w14:textId="77777777" w:rsidR="00CA4E2D" w:rsidRDefault="004A15AC">
      <w:pPr>
        <w:numPr>
          <w:ilvl w:val="0"/>
          <w:numId w:val="13"/>
        </w:numPr>
        <w:pBdr>
          <w:top w:val="nil"/>
          <w:left w:val="nil"/>
          <w:bottom w:val="nil"/>
          <w:right w:val="nil"/>
          <w:between w:val="nil"/>
        </w:pBdr>
        <w:spacing w:after="0"/>
      </w:pPr>
      <w:r>
        <w:t>Unable to attend due to exceptional circumstances</w:t>
      </w:r>
    </w:p>
    <w:p w14:paraId="3CD7B354" w14:textId="77777777" w:rsidR="00CA4E2D" w:rsidRDefault="00CA4E2D">
      <w:pPr>
        <w:pBdr>
          <w:top w:val="nil"/>
          <w:left w:val="nil"/>
          <w:bottom w:val="nil"/>
          <w:right w:val="nil"/>
          <w:between w:val="nil"/>
        </w:pBdr>
        <w:spacing w:after="0"/>
        <w:ind w:left="360"/>
        <w:rPr>
          <w:sz w:val="20"/>
          <w:szCs w:val="20"/>
        </w:rPr>
      </w:pPr>
    </w:p>
    <w:p w14:paraId="3A077628" w14:textId="77777777" w:rsidR="00CA4E2D" w:rsidRDefault="004A15AC">
      <w:pPr>
        <w:pBdr>
          <w:top w:val="nil"/>
          <w:left w:val="nil"/>
          <w:bottom w:val="nil"/>
          <w:right w:val="nil"/>
          <w:between w:val="nil"/>
        </w:pBdr>
        <w:spacing w:after="0"/>
        <w:ind w:left="360"/>
      </w:pPr>
      <w:r>
        <w:t>Any amendment to the attendance register will include:</w:t>
      </w:r>
    </w:p>
    <w:p w14:paraId="4B4CB1CD" w14:textId="77777777" w:rsidR="00CA4E2D" w:rsidRDefault="004A15AC">
      <w:pPr>
        <w:pBdr>
          <w:top w:val="nil"/>
          <w:left w:val="nil"/>
          <w:bottom w:val="nil"/>
          <w:right w:val="nil"/>
          <w:between w:val="nil"/>
        </w:pBdr>
        <w:spacing w:after="0"/>
        <w:ind w:left="708" w:hanging="283"/>
      </w:pPr>
      <w:r>
        <w:t xml:space="preserve">• </w:t>
      </w:r>
      <w:r>
        <w:tab/>
        <w:t>The amended entry and reason will be added in a Comments Box.  This will include original entry, reason for amendment, date amended and initials of person making the change.</w:t>
      </w:r>
    </w:p>
    <w:p w14:paraId="584DD412" w14:textId="77777777" w:rsidR="00CA4E2D" w:rsidRDefault="004A15AC">
      <w:pPr>
        <w:pBdr>
          <w:top w:val="nil"/>
          <w:left w:val="nil"/>
          <w:bottom w:val="nil"/>
          <w:right w:val="nil"/>
          <w:between w:val="nil"/>
        </w:pBdr>
        <w:spacing w:after="0"/>
        <w:ind w:left="708" w:hanging="283"/>
      </w:pPr>
      <w:r>
        <w:t xml:space="preserve">• </w:t>
      </w:r>
      <w:r>
        <w:tab/>
        <w:t>The register will be copied weekly and named W/B (dd/mm) - each copy will be added to the termly attendance folder, in the Admin drive associated with Office</w:t>
      </w:r>
    </w:p>
    <w:p w14:paraId="3CCDA522" w14:textId="77777777" w:rsidR="00CA4E2D" w:rsidRDefault="004A15AC">
      <w:pPr>
        <w:pBdr>
          <w:top w:val="nil"/>
          <w:left w:val="nil"/>
          <w:bottom w:val="nil"/>
          <w:right w:val="nil"/>
          <w:between w:val="nil"/>
        </w:pBdr>
        <w:spacing w:after="0"/>
        <w:ind w:left="360"/>
      </w:pPr>
      <w:r>
        <w:t>A further paper copy will be maintained in the school office</w:t>
      </w:r>
    </w:p>
    <w:p w14:paraId="3844E716" w14:textId="77777777" w:rsidR="00CA4E2D" w:rsidRDefault="00CA4E2D">
      <w:pPr>
        <w:pBdr>
          <w:top w:val="nil"/>
          <w:left w:val="nil"/>
          <w:bottom w:val="nil"/>
          <w:right w:val="nil"/>
          <w:between w:val="nil"/>
        </w:pBdr>
        <w:spacing w:after="0"/>
        <w:ind w:left="360"/>
        <w:rPr>
          <w:sz w:val="20"/>
          <w:szCs w:val="20"/>
        </w:rPr>
      </w:pPr>
    </w:p>
    <w:p w14:paraId="466219BF" w14:textId="77777777" w:rsidR="00CA4E2D" w:rsidRDefault="004A15AC">
      <w:pPr>
        <w:pBdr>
          <w:top w:val="nil"/>
          <w:left w:val="nil"/>
          <w:bottom w:val="nil"/>
          <w:right w:val="nil"/>
          <w:between w:val="nil"/>
        </w:pBdr>
        <w:spacing w:after="0"/>
        <w:ind w:left="708" w:hanging="283"/>
      </w:pPr>
      <w:r>
        <w:t>We will also record:</w:t>
      </w:r>
    </w:p>
    <w:p w14:paraId="3C829DA9" w14:textId="77777777" w:rsidR="00CA4E2D" w:rsidRDefault="004A15AC">
      <w:pPr>
        <w:numPr>
          <w:ilvl w:val="0"/>
          <w:numId w:val="3"/>
        </w:numPr>
        <w:pBdr>
          <w:top w:val="nil"/>
          <w:left w:val="nil"/>
          <w:bottom w:val="nil"/>
          <w:right w:val="nil"/>
          <w:between w:val="nil"/>
        </w:pBdr>
        <w:spacing w:after="0"/>
      </w:pPr>
      <w:r>
        <w:t>Whether the absence is authorised or not, as per Attendance Codes</w:t>
      </w:r>
    </w:p>
    <w:p w14:paraId="79E73E19" w14:textId="77777777" w:rsidR="00CA4E2D" w:rsidRDefault="004A15AC">
      <w:pPr>
        <w:pBdr>
          <w:top w:val="nil"/>
          <w:left w:val="nil"/>
          <w:bottom w:val="nil"/>
          <w:right w:val="nil"/>
          <w:between w:val="nil"/>
        </w:pBdr>
        <w:spacing w:after="0"/>
        <w:ind w:left="708" w:hanging="283"/>
      </w:pPr>
      <w:r>
        <w:t xml:space="preserve">• </w:t>
      </w:r>
      <w:r>
        <w:tab/>
        <w:t>The nature of the activity if a CYP is attending an approved educational activity</w:t>
      </w:r>
    </w:p>
    <w:p w14:paraId="37463FE4" w14:textId="77777777" w:rsidR="00CA4E2D" w:rsidRDefault="004A15AC">
      <w:pPr>
        <w:pBdr>
          <w:top w:val="nil"/>
          <w:left w:val="nil"/>
          <w:bottom w:val="nil"/>
          <w:right w:val="nil"/>
          <w:between w:val="nil"/>
        </w:pBdr>
        <w:spacing w:after="0"/>
        <w:ind w:left="708" w:hanging="283"/>
      </w:pPr>
      <w:r>
        <w:t xml:space="preserve">• </w:t>
      </w:r>
      <w:r>
        <w:tab/>
        <w:t>The nature of circumstances where a CYP is unable to attend due to exceptional circumstances. Notes will be added in a Comments box to clarify entry due to the nature of our CYP</w:t>
      </w:r>
    </w:p>
    <w:p w14:paraId="1D0DDC95" w14:textId="075A7B3A" w:rsidR="00CA4E2D" w:rsidRDefault="004A15AC">
      <w:r>
        <w:rPr>
          <w:sz w:val="20"/>
          <w:szCs w:val="20"/>
        </w:rPr>
        <w:br/>
      </w:r>
      <w:r>
        <w:t>CYPs must arrive at school by the following start time: 9.00</w:t>
      </w:r>
      <w:r w:rsidR="004965DD">
        <w:t>am</w:t>
      </w:r>
      <w:r>
        <w:t xml:space="preserve"> </w:t>
      </w:r>
      <w:r w:rsidR="004965DD">
        <w:t>for S lessons</w:t>
      </w:r>
      <w:r>
        <w:t>.</w:t>
      </w:r>
      <w:r w:rsidR="004965DD">
        <w:t xml:space="preserve"> Formal taught lessons begin at 10am Monday to Thursday and 9.00am on Friday.</w:t>
      </w:r>
      <w:r>
        <w:br/>
        <w:t>If needed</w:t>
      </w:r>
      <w:r w:rsidR="004965DD">
        <w:t xml:space="preserve"> during transition into school</w:t>
      </w:r>
      <w:r>
        <w:t xml:space="preserve">, due to a CYP’s </w:t>
      </w:r>
      <w:r w:rsidR="00460177">
        <w:t>school-based</w:t>
      </w:r>
      <w:r>
        <w:t xml:space="preserve"> anxiety they will have an individually agreed arrival time.  This will be reviewed on a regular basis and shared with staff.</w:t>
      </w:r>
      <w:r w:rsidR="004965DD">
        <w:t xml:space="preserve"> Some CYP continue to need to arrive after the main cohort, this supports their attendance and allows them to attend school before the register closes each day and in time for formal taught lessons.</w:t>
      </w:r>
    </w:p>
    <w:p w14:paraId="37D3EFEF" w14:textId="2C153473" w:rsidR="00CA4E2D" w:rsidRDefault="004A15AC">
      <w:r>
        <w:t>The register for the first session will be taken</w:t>
      </w:r>
      <w:r w:rsidR="007016C7">
        <w:t xml:space="preserve"> at 9</w:t>
      </w:r>
      <w:r w:rsidR="004965DD">
        <w:t>.30</w:t>
      </w:r>
      <w:r w:rsidR="007016C7">
        <w:t>am</w:t>
      </w:r>
      <w:r>
        <w:t xml:space="preserve"> and will be kept open until no longer than 30 minutes after the session begins. The register for the second session will be taken at </w:t>
      </w:r>
      <w:r w:rsidR="007016C7">
        <w:t>12.30pm and will be completed by reception staff or the attendance officer within 30 minutes</w:t>
      </w:r>
      <w:r>
        <w:t>.  In addition, CYP who bring themselves to school will initiate further investigation within a quarter of an hour of t</w:t>
      </w:r>
      <w:r w:rsidR="004965DD">
        <w:t>he school start time</w:t>
      </w:r>
      <w:r>
        <w:t>.</w:t>
      </w:r>
    </w:p>
    <w:p w14:paraId="033C7F4D" w14:textId="77777777" w:rsidR="00A541C7" w:rsidRDefault="00A541C7"/>
    <w:p w14:paraId="58A87951" w14:textId="77777777" w:rsidR="00CA4E2D" w:rsidRDefault="004A15AC">
      <w:pPr>
        <w:spacing w:line="240" w:lineRule="auto"/>
        <w:rPr>
          <w:b/>
          <w:bCs/>
        </w:rPr>
      </w:pPr>
      <w:r>
        <w:rPr>
          <w:b/>
          <w:bCs/>
        </w:rPr>
        <w:t>4.2 Monitoring Attendance</w:t>
      </w:r>
    </w:p>
    <w:p w14:paraId="5242FBEE" w14:textId="77777777" w:rsidR="00CA4E2D" w:rsidRDefault="004A15AC">
      <w:pPr>
        <w:spacing w:line="240" w:lineRule="auto"/>
      </w:pPr>
      <w:r>
        <w:t>The school will:</w:t>
      </w:r>
    </w:p>
    <w:p w14:paraId="6EC7BBB0" w14:textId="77777777" w:rsidR="00CA4E2D" w:rsidRDefault="004A15AC">
      <w:pPr>
        <w:spacing w:line="240" w:lineRule="auto"/>
      </w:pPr>
      <w:r>
        <w:t>• Monitor attendance proactively at an individual CYP level</w:t>
      </w:r>
    </w:p>
    <w:p w14:paraId="7F785428" w14:textId="77777777" w:rsidR="00CA4E2D" w:rsidRDefault="004A15AC">
      <w:pPr>
        <w:spacing w:line="240" w:lineRule="auto"/>
      </w:pPr>
      <w:r>
        <w:t>• Identify whether or not there are changes to individuals’ absences which may be a cause for concern</w:t>
      </w:r>
    </w:p>
    <w:p w14:paraId="4641813C" w14:textId="77777777" w:rsidR="00CA4E2D" w:rsidRDefault="004A15AC">
      <w:pPr>
        <w:spacing w:line="240" w:lineRule="auto"/>
        <w:ind w:right="-40"/>
      </w:pPr>
      <w:r>
        <w:t>• Provide the Local Authority with attendance data for any CYPs placed at the school, as requested</w:t>
      </w:r>
    </w:p>
    <w:p w14:paraId="5A07BAA1" w14:textId="77777777" w:rsidR="00CA4E2D" w:rsidRDefault="004A15AC">
      <w:pPr>
        <w:rPr>
          <w:b/>
          <w:bCs/>
        </w:rPr>
      </w:pPr>
      <w:r>
        <w:rPr>
          <w:b/>
          <w:bCs/>
        </w:rPr>
        <w:t>4.3 Using Data to Improve Attendance</w:t>
      </w:r>
    </w:p>
    <w:p w14:paraId="758F988A" w14:textId="77777777" w:rsidR="00CA4E2D" w:rsidRDefault="004A15AC">
      <w:r>
        <w:t>The school will:</w:t>
      </w:r>
    </w:p>
    <w:p w14:paraId="20DBCF1C" w14:textId="77777777" w:rsidR="00CA4E2D" w:rsidRDefault="004A15AC">
      <w:r>
        <w:t>• Use individual attendance data to facilitate discussions with CYPs and families</w:t>
      </w:r>
    </w:p>
    <w:p w14:paraId="2BA52B15" w14:textId="77777777" w:rsidR="00CA4E2D" w:rsidRDefault="004A15AC">
      <w:pPr>
        <w:rPr>
          <w:sz w:val="20"/>
          <w:szCs w:val="20"/>
        </w:rPr>
      </w:pPr>
      <w:r>
        <w:t>• Use data to monitor and evaluate the impact of any interventions in place.</w:t>
      </w:r>
    </w:p>
    <w:p w14:paraId="7A728A29" w14:textId="77777777" w:rsidR="00CA4E2D" w:rsidRDefault="004A15AC">
      <w:pPr>
        <w:rPr>
          <w:b/>
          <w:bCs/>
        </w:rPr>
      </w:pPr>
      <w:r>
        <w:rPr>
          <w:b/>
          <w:bCs/>
        </w:rPr>
        <w:t>4.4 Lateness and Punctuality</w:t>
      </w:r>
    </w:p>
    <w:p w14:paraId="172B3651" w14:textId="77777777" w:rsidR="00CA4E2D" w:rsidRDefault="004A15AC">
      <w:r>
        <w:t>The following procedures will be followed when a CYP is late, or persistently late:</w:t>
      </w:r>
    </w:p>
    <w:p w14:paraId="6FCF78CC" w14:textId="77777777" w:rsidR="00CA4E2D" w:rsidRDefault="004A15AC">
      <w:pPr>
        <w:numPr>
          <w:ilvl w:val="0"/>
          <w:numId w:val="14"/>
        </w:numPr>
        <w:pBdr>
          <w:top w:val="nil"/>
          <w:left w:val="nil"/>
          <w:bottom w:val="nil"/>
          <w:right w:val="nil"/>
          <w:between w:val="nil"/>
        </w:pBdr>
        <w:spacing w:after="0"/>
        <w:ind w:left="566"/>
        <w:rPr>
          <w:b/>
          <w:bCs/>
        </w:rPr>
      </w:pPr>
      <w:r>
        <w:t>Before the register has closed will be marked as late, using the L code</w:t>
      </w:r>
    </w:p>
    <w:p w14:paraId="055A0CDE" w14:textId="77777777" w:rsidR="00CA4E2D" w:rsidRDefault="004A15AC">
      <w:pPr>
        <w:numPr>
          <w:ilvl w:val="0"/>
          <w:numId w:val="12"/>
        </w:numPr>
        <w:pBdr>
          <w:top w:val="nil"/>
          <w:left w:val="nil"/>
          <w:bottom w:val="nil"/>
          <w:right w:val="nil"/>
          <w:between w:val="nil"/>
        </w:pBdr>
        <w:spacing w:after="0"/>
        <w:ind w:left="566"/>
      </w:pPr>
      <w:r>
        <w:t>After the register has closed will be marked as absent, using the U code</w:t>
      </w:r>
    </w:p>
    <w:p w14:paraId="6AAC63B5" w14:textId="77777777" w:rsidR="00CA4E2D" w:rsidRDefault="004A15AC">
      <w:pPr>
        <w:numPr>
          <w:ilvl w:val="0"/>
          <w:numId w:val="12"/>
        </w:numPr>
        <w:pBdr>
          <w:top w:val="nil"/>
          <w:left w:val="nil"/>
          <w:bottom w:val="nil"/>
          <w:right w:val="nil"/>
          <w:between w:val="nil"/>
        </w:pBdr>
        <w:spacing w:after="0"/>
        <w:ind w:left="566"/>
      </w:pPr>
      <w:r>
        <w:t>The attendance officer or member of office staff will take responsibility for completing this on our system for any CYPs who are late before or after registration closes</w:t>
      </w:r>
    </w:p>
    <w:p w14:paraId="727A0665" w14:textId="77777777" w:rsidR="00CA4E2D" w:rsidRDefault="004A15AC">
      <w:pPr>
        <w:numPr>
          <w:ilvl w:val="0"/>
          <w:numId w:val="12"/>
        </w:numPr>
        <w:pBdr>
          <w:top w:val="nil"/>
          <w:left w:val="nil"/>
          <w:bottom w:val="nil"/>
          <w:right w:val="nil"/>
          <w:between w:val="nil"/>
        </w:pBdr>
        <w:spacing w:after="0"/>
        <w:ind w:left="566"/>
      </w:pPr>
      <w:r>
        <w:t>For any persistent lateness a punctuality strategy will be agreed and regular conversations will take place</w:t>
      </w:r>
    </w:p>
    <w:p w14:paraId="4E544342" w14:textId="77777777" w:rsidR="00CA4E2D" w:rsidRDefault="004A15AC">
      <w:pPr>
        <w:numPr>
          <w:ilvl w:val="0"/>
          <w:numId w:val="14"/>
        </w:numPr>
        <w:pBdr>
          <w:top w:val="nil"/>
          <w:left w:val="nil"/>
          <w:bottom w:val="nil"/>
          <w:right w:val="nil"/>
          <w:between w:val="nil"/>
        </w:pBdr>
        <w:spacing w:after="0" w:line="240" w:lineRule="auto"/>
      </w:pPr>
      <w:r>
        <w:t>Each morning, over an agreed period of time, the CYP’s punctuality will be monitored</w:t>
      </w:r>
    </w:p>
    <w:p w14:paraId="11A50A7B" w14:textId="77777777" w:rsidR="00CA4E2D" w:rsidRDefault="004A15AC">
      <w:pPr>
        <w:pBdr>
          <w:top w:val="nil"/>
          <w:left w:val="nil"/>
          <w:bottom w:val="nil"/>
          <w:right w:val="nil"/>
          <w:between w:val="nil"/>
        </w:pBdr>
        <w:spacing w:after="0" w:line="240" w:lineRule="auto"/>
        <w:ind w:left="1080"/>
        <w:rPr>
          <w:sz w:val="8"/>
          <w:szCs w:val="8"/>
        </w:rPr>
      </w:pPr>
      <w:r>
        <w:t>and, if improved, will be celebrated</w:t>
      </w:r>
      <w:r>
        <w:br/>
      </w:r>
    </w:p>
    <w:p w14:paraId="038FB973" w14:textId="77777777" w:rsidR="00CA4E2D" w:rsidRDefault="004A15AC">
      <w:pPr>
        <w:numPr>
          <w:ilvl w:val="0"/>
          <w:numId w:val="14"/>
        </w:numPr>
        <w:pBdr>
          <w:top w:val="nil"/>
          <w:left w:val="nil"/>
          <w:bottom w:val="nil"/>
          <w:right w:val="nil"/>
          <w:between w:val="nil"/>
        </w:pBdr>
        <w:spacing w:after="0" w:line="240" w:lineRule="auto"/>
      </w:pPr>
      <w:r>
        <w:t>If punctuation has not improved, discussions will take place at the weekly pastoral meeting to ensure any underlying safeguarding issue is not responsible</w:t>
      </w:r>
      <w:r>
        <w:br/>
      </w:r>
    </w:p>
    <w:p w14:paraId="3BCA1D10" w14:textId="77777777" w:rsidR="00CA4E2D" w:rsidRDefault="004A15AC">
      <w:pPr>
        <w:numPr>
          <w:ilvl w:val="0"/>
          <w:numId w:val="14"/>
        </w:numPr>
        <w:pBdr>
          <w:top w:val="nil"/>
          <w:left w:val="nil"/>
          <w:bottom w:val="nil"/>
          <w:right w:val="nil"/>
          <w:between w:val="nil"/>
        </w:pBdr>
        <w:spacing w:after="0" w:line="240" w:lineRule="auto"/>
      </w:pPr>
      <w:r>
        <w:t>Identify the correct attendance code to use and input it as soon as the reason for absence is ascertained</w:t>
      </w:r>
    </w:p>
    <w:p w14:paraId="53C9AFB3" w14:textId="77777777" w:rsidR="00CA4E2D" w:rsidRDefault="004A15AC">
      <w:pPr>
        <w:numPr>
          <w:ilvl w:val="0"/>
          <w:numId w:val="14"/>
        </w:numPr>
        <w:pBdr>
          <w:top w:val="nil"/>
          <w:left w:val="nil"/>
          <w:bottom w:val="nil"/>
          <w:right w:val="nil"/>
          <w:between w:val="nil"/>
        </w:pBdr>
        <w:spacing w:after="0" w:line="240" w:lineRule="auto"/>
      </w:pPr>
      <w:r>
        <w:t>Ensure the correct safeguarding action is being taken</w:t>
      </w:r>
    </w:p>
    <w:p w14:paraId="7B664B67" w14:textId="77777777" w:rsidR="00CA4E2D" w:rsidRDefault="004A15AC">
      <w:pPr>
        <w:numPr>
          <w:ilvl w:val="0"/>
          <w:numId w:val="14"/>
        </w:numPr>
        <w:pBdr>
          <w:top w:val="nil"/>
          <w:left w:val="nil"/>
          <w:bottom w:val="nil"/>
          <w:right w:val="nil"/>
          <w:between w:val="nil"/>
        </w:pBdr>
        <w:spacing w:after="0" w:line="240" w:lineRule="auto"/>
      </w:pPr>
      <w:r>
        <w:t>Start weekly family support meetings and home visits as required</w:t>
      </w:r>
    </w:p>
    <w:p w14:paraId="1E67A568" w14:textId="77777777" w:rsidR="00CA4E2D" w:rsidRDefault="004A15AC">
      <w:pPr>
        <w:numPr>
          <w:ilvl w:val="0"/>
          <w:numId w:val="14"/>
        </w:numPr>
        <w:pBdr>
          <w:top w:val="nil"/>
          <w:left w:val="nil"/>
          <w:bottom w:val="nil"/>
          <w:right w:val="nil"/>
          <w:between w:val="nil"/>
        </w:pBdr>
        <w:spacing w:line="240" w:lineRule="auto"/>
      </w:pPr>
      <w:r>
        <w:t>Contact the Local Authority and use the Child Missing in Education (CME) Statutory guidance if indicated</w:t>
      </w:r>
    </w:p>
    <w:p w14:paraId="09414B58" w14:textId="77777777" w:rsidR="00CA4E2D" w:rsidRDefault="004A15AC">
      <w:pPr>
        <w:pStyle w:val="Heading2"/>
        <w:ind w:left="0" w:firstLine="0"/>
        <w:rPr>
          <w:sz w:val="22"/>
          <w:szCs w:val="22"/>
        </w:rPr>
      </w:pPr>
      <w:r>
        <w:t>5 Absence</w:t>
      </w:r>
    </w:p>
    <w:p w14:paraId="28F42A2A" w14:textId="77777777" w:rsidR="00CA4E2D" w:rsidRDefault="004A15AC">
      <w:r>
        <w:t>The CYP’s parent/carer must notify the school of the reason for an unplanned absence on the first day by 9am or as soon as practically possible by calling/ texting or emailing the school:</w:t>
      </w:r>
    </w:p>
    <w:p w14:paraId="3A0253C4" w14:textId="77777777" w:rsidR="00CA4E2D" w:rsidRDefault="004A15AC">
      <w:pPr>
        <w:numPr>
          <w:ilvl w:val="0"/>
          <w:numId w:val="8"/>
        </w:numPr>
        <w:spacing w:after="0"/>
      </w:pPr>
      <w:r>
        <w:t>Telephone after 8.00am 01452 380808</w:t>
      </w:r>
    </w:p>
    <w:p w14:paraId="06545D20" w14:textId="77777777" w:rsidR="00CA4E2D" w:rsidRDefault="004A15AC">
      <w:pPr>
        <w:numPr>
          <w:ilvl w:val="0"/>
          <w:numId w:val="8"/>
        </w:numPr>
        <w:spacing w:after="0"/>
      </w:pPr>
      <w:r>
        <w:t>Text 07546999131</w:t>
      </w:r>
    </w:p>
    <w:p w14:paraId="6D853CB6" w14:textId="77777777" w:rsidR="00CA4E2D" w:rsidRDefault="004A15AC">
      <w:pPr>
        <w:numPr>
          <w:ilvl w:val="0"/>
          <w:numId w:val="8"/>
        </w:numPr>
      </w:pPr>
      <w:r>
        <w:t>Email office@edwardjennerschool.org</w:t>
      </w:r>
    </w:p>
    <w:p w14:paraId="2B76F2C7" w14:textId="77777777" w:rsidR="00CA4E2D" w:rsidRDefault="004A15AC">
      <w:r>
        <w:lastRenderedPageBreak/>
        <w:t>We will mark absence due to illness as authorised unless the school has a genuine concern about the authenticity of the illness.</w:t>
      </w:r>
    </w:p>
    <w:p w14:paraId="0D4C7C0F" w14:textId="77777777" w:rsidR="00CA4E2D" w:rsidRDefault="004A15AC">
      <w:pPr>
        <w:spacing w:after="120" w:line="240" w:lineRule="auto"/>
      </w:pPr>
      <w:r>
        <w:t>If the authenticity of the illness is in doubt, the school may ask the CYP’s parent/carer to provide medical evidence, such as a doctor’s note, prescription, appointment card or other appropriate form of evidence. We will not ask for medical evidence unnecessarily.</w:t>
      </w:r>
    </w:p>
    <w:p w14:paraId="4A401507" w14:textId="77777777" w:rsidR="00CA4E2D" w:rsidRDefault="004A15AC">
      <w:pPr>
        <w:spacing w:after="120" w:line="240" w:lineRule="auto"/>
        <w:rPr>
          <w:b/>
          <w:bCs/>
          <w:color w:val="EE0000"/>
        </w:rPr>
      </w:pPr>
      <w:r>
        <w:t>If the school is not satisfied about the authenticity of the illness, the absence will be recorded as unauthorised and parents/carers will be notified of this in advance.</w:t>
      </w:r>
    </w:p>
    <w:p w14:paraId="1773959F" w14:textId="77777777" w:rsidR="00CA4E2D" w:rsidRDefault="004A15AC">
      <w:pPr>
        <w:pBdr>
          <w:top w:val="nil"/>
          <w:left w:val="nil"/>
          <w:bottom w:val="nil"/>
          <w:right w:val="nil"/>
          <w:between w:val="nil"/>
        </w:pBdr>
        <w:spacing w:after="0"/>
        <w:rPr>
          <w:b/>
          <w:bCs/>
        </w:rPr>
      </w:pPr>
      <w:r>
        <w:rPr>
          <w:b/>
          <w:bCs/>
        </w:rPr>
        <w:t xml:space="preserve">5.1 Unplanned Absence - First Day Response </w:t>
      </w:r>
    </w:p>
    <w:p w14:paraId="483FB3B4" w14:textId="77777777" w:rsidR="00CA4E2D" w:rsidRDefault="004A15AC">
      <w:pPr>
        <w:spacing w:line="240" w:lineRule="auto"/>
      </w:pPr>
      <w:r>
        <w:t>A telephone call will be made to the parents of any CYP who has not reported their child’s absence on the first day, as soon as possible.</w:t>
      </w:r>
    </w:p>
    <w:p w14:paraId="4EDDCA0B" w14:textId="77777777" w:rsidR="00CA4E2D" w:rsidRDefault="004A15AC">
      <w:pPr>
        <w:spacing w:line="240" w:lineRule="auto"/>
      </w:pPr>
      <w:r>
        <w:t>The school will always follow up any absences in order to:</w:t>
      </w:r>
    </w:p>
    <w:p w14:paraId="2D9CF70B" w14:textId="77777777" w:rsidR="00CA4E2D" w:rsidRDefault="004A15AC">
      <w:pPr>
        <w:spacing w:line="240" w:lineRule="auto"/>
      </w:pPr>
      <w:r>
        <w:t>• Ascertain the reason for the absence.</w:t>
      </w:r>
    </w:p>
    <w:p w14:paraId="79BE1BD0" w14:textId="77777777" w:rsidR="00CA4E2D" w:rsidRDefault="004A15AC">
      <w:pPr>
        <w:spacing w:line="240" w:lineRule="auto"/>
      </w:pPr>
      <w:r>
        <w:t>• Ensure the proper safeguarding action is being taken.</w:t>
      </w:r>
    </w:p>
    <w:p w14:paraId="0D3DEAF5" w14:textId="77777777" w:rsidR="00CA4E2D" w:rsidRDefault="004A15AC">
      <w:pPr>
        <w:spacing w:line="240" w:lineRule="auto"/>
      </w:pPr>
      <w:r>
        <w:t>• Identify whether the absence is authorised or not.</w:t>
      </w:r>
    </w:p>
    <w:p w14:paraId="1B6B7E2A" w14:textId="77777777" w:rsidR="00CA4E2D" w:rsidRDefault="004A15AC">
      <w:pPr>
        <w:spacing w:line="240" w:lineRule="auto"/>
        <w:ind w:right="35"/>
      </w:pPr>
      <w:r>
        <w:t>• Identify the correct code to use to enter the data onto the school system.</w:t>
      </w:r>
    </w:p>
    <w:p w14:paraId="05D3DDD7" w14:textId="77777777" w:rsidR="00CA4E2D" w:rsidRDefault="004A15AC">
      <w:pPr>
        <w:spacing w:line="240" w:lineRule="auto"/>
        <w:ind w:right="35"/>
      </w:pPr>
      <w:r>
        <w:t>The first day response will then be carried out as soon as possible each day by the attendance officer to ascertain whether absent CYPs are late or ill, prioritising vulnerable and SEND CYPs.</w:t>
      </w:r>
    </w:p>
    <w:p w14:paraId="2BF226A5" w14:textId="77777777" w:rsidR="00CA4E2D" w:rsidRDefault="004A15AC">
      <w:pPr>
        <w:spacing w:line="240" w:lineRule="auto"/>
        <w:ind w:right="35"/>
        <w:rPr>
          <w:b/>
          <w:bCs/>
        </w:rPr>
      </w:pPr>
      <w:r>
        <w:rPr>
          <w:b/>
          <w:bCs/>
        </w:rPr>
        <w:t>5.2 For sole walkers and for child protection / looked-after-children ONLY:</w:t>
      </w:r>
    </w:p>
    <w:p w14:paraId="03C161DC" w14:textId="77777777" w:rsidR="00CA4E2D" w:rsidRDefault="004A15AC">
      <w:pPr>
        <w:spacing w:line="240" w:lineRule="auto"/>
        <w:ind w:right="35"/>
      </w:pPr>
      <w:r>
        <w:t>If contact is not made by 10.00 a.m., the Headteacher and DSL will be informed, and the attendance officer/pastoral lead may be required to complete a home visit. The attendance officer will follow up any lack of response to the first day (and subsequent) contact and may undertake a home visit. Additionally the Headteacher may meet with parents in school to offer the appropriate family support.</w:t>
      </w:r>
    </w:p>
    <w:p w14:paraId="2CD3E733" w14:textId="77777777" w:rsidR="00CA4E2D" w:rsidRDefault="004A15AC">
      <w:pPr>
        <w:spacing w:line="240" w:lineRule="auto"/>
        <w:ind w:right="35"/>
      </w:pPr>
      <w:r>
        <w:t>The attendance officer will monitor the response to First Day Response for child protection or looked-after-children.</w:t>
      </w:r>
    </w:p>
    <w:p w14:paraId="585964CB" w14:textId="77777777" w:rsidR="00CA4E2D" w:rsidRDefault="004A15AC">
      <w:pPr>
        <w:spacing w:line="240" w:lineRule="auto"/>
        <w:ind w:right="35"/>
      </w:pPr>
      <w:r>
        <w:t>All First Day Response information will be added to the appropriate school system and identified by the Comments Box.  If there is no response from the home visit, the school will take advice from social care if the DSL deems the CYP to be at risk.</w:t>
      </w:r>
    </w:p>
    <w:p w14:paraId="787CB4B5" w14:textId="77777777" w:rsidR="00CA4E2D" w:rsidRDefault="004A15AC">
      <w:pPr>
        <w:spacing w:line="240" w:lineRule="auto"/>
        <w:ind w:right="35"/>
        <w:rPr>
          <w:b/>
          <w:bCs/>
        </w:rPr>
      </w:pPr>
      <w:r>
        <w:rPr>
          <w:b/>
          <w:bCs/>
        </w:rPr>
        <w:t>5.3 Home Visits and Police Welfare Calls</w:t>
      </w:r>
    </w:p>
    <w:p w14:paraId="632D7259" w14:textId="77777777" w:rsidR="00CA4E2D" w:rsidRDefault="004A15AC">
      <w:pPr>
        <w:spacing w:line="240" w:lineRule="auto"/>
        <w:ind w:right="35"/>
      </w:pPr>
      <w:r>
        <w:t>Home visits allow the school to learn the underlying reasons behind poor attendance. By opening a dialogue with a CYP’s parents/carers, the Headteacher can offer the required support.</w:t>
      </w:r>
      <w:r>
        <w:br/>
      </w:r>
      <w:r>
        <w:br/>
        <w:t>If school staff cannot attend the home due to concerns about safety, the school may, on rare occasions, ask the police to carry out a welfare check if the school has had no response from a family within 48 hours.</w:t>
      </w:r>
    </w:p>
    <w:p w14:paraId="61889E11" w14:textId="213071FE" w:rsidR="00CA4E2D" w:rsidRDefault="004A15AC">
      <w:pPr>
        <w:pStyle w:val="Heading2"/>
        <w:ind w:left="0" w:firstLine="0"/>
      </w:pPr>
      <w:r>
        <w:t>6 Planned absence</w:t>
      </w:r>
    </w:p>
    <w:p w14:paraId="5124D4EE" w14:textId="77777777" w:rsidR="00CA4E2D" w:rsidRDefault="004A15AC">
      <w:pPr>
        <w:pBdr>
          <w:top w:val="nil"/>
          <w:left w:val="nil"/>
          <w:bottom w:val="nil"/>
          <w:right w:val="nil"/>
          <w:between w:val="nil"/>
        </w:pBdr>
        <w:spacing w:after="0"/>
        <w:rPr>
          <w:b/>
          <w:bCs/>
          <w:sz w:val="24"/>
          <w:szCs w:val="24"/>
        </w:rPr>
      </w:pPr>
      <w:r>
        <w:rPr>
          <w:b/>
          <w:bCs/>
        </w:rPr>
        <w:t>6.1 Planned Absence</w:t>
      </w:r>
    </w:p>
    <w:p w14:paraId="0D0997BD" w14:textId="77777777" w:rsidR="00CA4E2D" w:rsidRDefault="004A15AC">
      <w:pPr>
        <w:pBdr>
          <w:top w:val="nil"/>
          <w:left w:val="nil"/>
          <w:bottom w:val="nil"/>
          <w:right w:val="nil"/>
          <w:between w:val="nil"/>
        </w:pBdr>
        <w:spacing w:after="160"/>
      </w:pPr>
      <w:r>
        <w:lastRenderedPageBreak/>
        <w:t>Attending a medical or dental appointment will be counted as authorised as long as the CYP’s parent/carer notifies the school in advance of the appointment.  Out of school appointments are encouraged.</w:t>
      </w:r>
    </w:p>
    <w:p w14:paraId="440EE901" w14:textId="77777777" w:rsidR="00CA4E2D" w:rsidRDefault="004A15AC">
      <w:pPr>
        <w:pBdr>
          <w:top w:val="nil"/>
          <w:left w:val="nil"/>
          <w:bottom w:val="nil"/>
          <w:right w:val="nil"/>
          <w:between w:val="nil"/>
        </w:pBdr>
        <w:tabs>
          <w:tab w:val="left" w:pos="720"/>
        </w:tabs>
        <w:spacing w:after="120"/>
      </w:pPr>
      <w:r>
        <w:t>The headteacher will only grant a leave of absence in exceptional circumstances  to a CYP during term time.  The headteacher will consider circumstances requested in an email or telephone contact from parent/carer in advance of the absence. A leave of absence is granted at the headteacher’s discretion, including the length of time the CYP is authorised to be absent for.</w:t>
      </w:r>
    </w:p>
    <w:p w14:paraId="0B0D9FD0" w14:textId="77777777" w:rsidR="00CA4E2D" w:rsidRDefault="004A15AC">
      <w:r>
        <w:t>The school considers each application for term-time absence individually, taking into account the specific facts, circumstances and relevant context behind the request. The headteacher may require evidence to support any request for leave of absence.</w:t>
      </w:r>
    </w:p>
    <w:p w14:paraId="24B896E0" w14:textId="77777777" w:rsidR="00CA4E2D" w:rsidRDefault="004A15AC">
      <w:pPr>
        <w:rPr>
          <w:sz w:val="20"/>
          <w:szCs w:val="20"/>
        </w:rPr>
      </w:pPr>
      <w:r>
        <w:t>Valid reasons for authorised absence include:</w:t>
      </w:r>
    </w:p>
    <w:p w14:paraId="5880DE93" w14:textId="77777777" w:rsidR="00CA4E2D" w:rsidRDefault="004A15AC">
      <w:pPr>
        <w:numPr>
          <w:ilvl w:val="0"/>
          <w:numId w:val="9"/>
        </w:numPr>
        <w:pBdr>
          <w:top w:val="nil"/>
          <w:left w:val="nil"/>
          <w:bottom w:val="nil"/>
          <w:right w:val="nil"/>
          <w:between w:val="nil"/>
        </w:pBdr>
        <w:spacing w:after="0" w:line="240" w:lineRule="auto"/>
        <w:ind w:left="425"/>
        <w:rPr>
          <w:color w:val="000000"/>
        </w:rPr>
      </w:pPr>
      <w:r>
        <w:rPr>
          <w:color w:val="000000"/>
        </w:rPr>
        <w:t xml:space="preserve">Illness including mental health and medical/dental </w:t>
      </w:r>
      <w:r>
        <w:t>appointments</w:t>
      </w:r>
      <w:r>
        <w:rPr>
          <w:color w:val="000000"/>
        </w:rPr>
        <w:t>. Mental health absences will be closely monitored and proactively managed to ensure support is appropriate (see note)</w:t>
      </w:r>
    </w:p>
    <w:p w14:paraId="62E78704" w14:textId="77777777" w:rsidR="00CA4E2D" w:rsidRDefault="004A15AC">
      <w:pPr>
        <w:numPr>
          <w:ilvl w:val="0"/>
          <w:numId w:val="9"/>
        </w:numPr>
        <w:pBdr>
          <w:top w:val="nil"/>
          <w:left w:val="nil"/>
          <w:bottom w:val="nil"/>
          <w:right w:val="nil"/>
          <w:between w:val="nil"/>
        </w:pBdr>
        <w:spacing w:after="0" w:line="240" w:lineRule="auto"/>
        <w:ind w:left="425"/>
        <w:rPr>
          <w:color w:val="000000"/>
        </w:rPr>
      </w:pPr>
      <w:r>
        <w:rPr>
          <w:color w:val="000000"/>
        </w:rPr>
        <w:t>Religious observance – where the day is exclusively set apart for religious observance by the religious body to which the pupil’s parents belong.  If necessary, the school will seek advice from the parents’ religious body to confirm whether the day is set apart</w:t>
      </w:r>
    </w:p>
    <w:p w14:paraId="67338795" w14:textId="77777777" w:rsidR="00CA4E2D" w:rsidRDefault="004A15AC">
      <w:pPr>
        <w:numPr>
          <w:ilvl w:val="0"/>
          <w:numId w:val="9"/>
        </w:numPr>
        <w:pBdr>
          <w:top w:val="nil"/>
          <w:left w:val="nil"/>
          <w:bottom w:val="nil"/>
          <w:right w:val="nil"/>
          <w:between w:val="nil"/>
        </w:pBdr>
        <w:spacing w:after="0" w:line="240" w:lineRule="auto"/>
        <w:ind w:left="425"/>
      </w:pPr>
      <w:r>
        <w:rPr>
          <w:color w:val="000000"/>
        </w:rPr>
        <w:t>Traveller pupils travelling for occupational purposes</w:t>
      </w:r>
      <w:r>
        <w:rPr>
          <w:i/>
          <w:iCs/>
          <w:color w:val="000000"/>
        </w:rPr>
        <w:t xml:space="preserve"> </w:t>
      </w:r>
      <w:r>
        <w:rPr>
          <w:color w:val="000000"/>
        </w:rPr>
        <w:t xml:space="preserve">– this covers Roma, English and Welsh gypsies, Irish and Scottish travellers, showmen (fairground people) and circus people, bargees (occupational boat dwellers) and new travellers. Absence may be authorised only when a traveller family is known </w:t>
      </w:r>
      <w:r>
        <w:t>to be travelling for occupational purposes and has agreed this with the school, but it is not known whether the pupil is attending educational provision</w:t>
      </w:r>
    </w:p>
    <w:p w14:paraId="3EE544E2" w14:textId="77777777" w:rsidR="00CA4E2D" w:rsidRDefault="004A15AC">
      <w:pPr>
        <w:numPr>
          <w:ilvl w:val="0"/>
          <w:numId w:val="9"/>
        </w:numPr>
        <w:pBdr>
          <w:top w:val="nil"/>
          <w:left w:val="nil"/>
          <w:bottom w:val="nil"/>
          <w:right w:val="nil"/>
          <w:between w:val="nil"/>
        </w:pBdr>
        <w:spacing w:after="0" w:line="240" w:lineRule="auto"/>
        <w:ind w:left="425"/>
      </w:pPr>
      <w:r>
        <w:t>Sporting fixtures/ training</w:t>
      </w:r>
    </w:p>
    <w:p w14:paraId="7C905F33" w14:textId="77777777" w:rsidR="00CA4E2D" w:rsidRDefault="004A15AC">
      <w:pPr>
        <w:numPr>
          <w:ilvl w:val="0"/>
          <w:numId w:val="9"/>
        </w:numPr>
        <w:pBdr>
          <w:top w:val="nil"/>
          <w:left w:val="nil"/>
          <w:bottom w:val="nil"/>
          <w:right w:val="nil"/>
          <w:between w:val="nil"/>
        </w:pBdr>
        <w:spacing w:after="0" w:line="240" w:lineRule="auto"/>
        <w:ind w:left="425"/>
      </w:pPr>
      <w:r>
        <w:t>Planned transitional absence arising from discussions with Headteacher or Deputy Headteacher</w:t>
      </w:r>
    </w:p>
    <w:p w14:paraId="49A12435" w14:textId="77777777" w:rsidR="00CA4E2D" w:rsidRDefault="004A15AC">
      <w:pPr>
        <w:numPr>
          <w:ilvl w:val="0"/>
          <w:numId w:val="9"/>
        </w:numPr>
        <w:pBdr>
          <w:top w:val="nil"/>
          <w:left w:val="nil"/>
          <w:bottom w:val="nil"/>
          <w:right w:val="nil"/>
          <w:between w:val="nil"/>
        </w:pBdr>
        <w:spacing w:after="0" w:line="240" w:lineRule="auto"/>
        <w:ind w:left="425"/>
      </w:pPr>
      <w:r>
        <w:t>Interview for post-16 or different educational setting</w:t>
      </w:r>
    </w:p>
    <w:p w14:paraId="45F6E8AF" w14:textId="77777777" w:rsidR="00CA4E2D" w:rsidRDefault="004A15AC">
      <w:pPr>
        <w:numPr>
          <w:ilvl w:val="0"/>
          <w:numId w:val="9"/>
        </w:numPr>
        <w:pBdr>
          <w:top w:val="nil"/>
          <w:left w:val="nil"/>
          <w:bottom w:val="nil"/>
          <w:right w:val="nil"/>
          <w:between w:val="nil"/>
        </w:pBdr>
        <w:spacing w:after="0" w:line="240" w:lineRule="auto"/>
        <w:ind w:left="425"/>
      </w:pPr>
      <w:r>
        <w:t>This is not an exhaustive list</w:t>
      </w:r>
      <w:r>
        <w:br/>
      </w:r>
    </w:p>
    <w:bookmarkStart w:id="3" w:name="_heading=h.ruwbbc5nhuxe" w:colFirst="0" w:colLast="0"/>
    <w:bookmarkEnd w:id="3"/>
    <w:p w14:paraId="2C495CD7" w14:textId="77777777" w:rsidR="00CA4E2D" w:rsidRDefault="004A15AC">
      <w:pPr>
        <w:pStyle w:val="Heading2"/>
        <w:spacing w:after="0"/>
        <w:rPr>
          <w:b w:val="0"/>
          <w:bCs w:val="0"/>
          <w:i/>
          <w:iCs/>
          <w:color w:val="000000"/>
          <w:sz w:val="18"/>
          <w:szCs w:val="18"/>
        </w:rPr>
      </w:pPr>
      <w:r>
        <w:fldChar w:fldCharType="begin"/>
      </w:r>
      <w:r>
        <w:instrText>HYPERLINK "https://assets.publishing.service.gov.uk/media/63dcfbffd3bf7f070ffc1e8d/Support_for_pupils_where_a_mental_health_issue_is_affecting_attendance_effective_practice_examples.pdf" \h</w:instrText>
      </w:r>
      <w:r>
        <w:fldChar w:fldCharType="separate"/>
      </w:r>
      <w:r>
        <w:rPr>
          <w:b w:val="0"/>
          <w:bCs w:val="0"/>
          <w:i/>
          <w:iCs/>
          <w:color w:val="548DD4"/>
          <w:sz w:val="18"/>
          <w:szCs w:val="18"/>
          <w:u w:val="single"/>
        </w:rPr>
        <w:t>Note</w:t>
      </w:r>
      <w:r>
        <w:fldChar w:fldCharType="end"/>
      </w:r>
      <w:r>
        <w:rPr>
          <w:b w:val="0"/>
          <w:bCs w:val="0"/>
          <w:i/>
          <w:iCs/>
          <w:color w:val="000000"/>
          <w:sz w:val="18"/>
          <w:szCs w:val="18"/>
        </w:rPr>
        <w:t>: Mental Health - School staff are not expected to diagnose mental health conditions or perform mental health interventions, but they are expected to work to ensure regular attendance for every child, as per the Working together to improve school attendance.  Broadly speaking, the role of school staff is to ensure that the school is a calm, safe, and supportive environment where all pupils want to be and are keen and ready to learn, which is the foundation of securing good attendance. Generally, schools will achieve this by promoting children and young people’s mental health and wellbeing through a whole-school approach to pupil mental health, and by developing a trusted relationship with parents/carers and families that involves them in the conversation about the school’s ethos, and emphasises the importance of supporting mental health and regular attendance.</w:t>
      </w:r>
    </w:p>
    <w:p w14:paraId="157B60BA" w14:textId="77777777" w:rsidR="00CA4E2D" w:rsidRDefault="004A15AC">
      <w:pPr>
        <w:rPr>
          <w:b/>
          <w:bCs/>
        </w:rPr>
      </w:pPr>
      <w:r>
        <w:br/>
      </w:r>
      <w:r>
        <w:rPr>
          <w:b/>
          <w:bCs/>
        </w:rPr>
        <w:t>6.2 Extended Leave</w:t>
      </w:r>
    </w:p>
    <w:p w14:paraId="48AB7C76" w14:textId="4E4DFEB0" w:rsidR="005F3EE9" w:rsidRDefault="004A15AC">
      <w:r>
        <w:t>When a CYP is absent from school for an extended period (i.e., 15 school days or more), the parent should advise the school of the temporary address. The school will notify the Local Authority of any absences which are longer than 10 consecutive days.</w:t>
      </w:r>
      <w:r w:rsidR="00637F40">
        <w:t xml:space="preserve">  </w:t>
      </w:r>
      <w:r w:rsidR="003E46F0">
        <w:br/>
      </w:r>
      <w:r w:rsidR="005F3EE9">
        <w:t xml:space="preserve">Education Inclusion Service: </w:t>
      </w:r>
      <w:hyperlink r:id="rId19" w:tgtFrame="_blank" w:history="1">
        <w:r w:rsidR="005F3EE9" w:rsidRPr="00DF3C19">
          <w:rPr>
            <w:rStyle w:val="Hyperlink"/>
          </w:rPr>
          <w:t>attendance@gloucestershire.gov.uk</w:t>
        </w:r>
      </w:hyperlink>
      <w:r w:rsidR="005F3EE9">
        <w:t xml:space="preserve"> / 01452 427274</w:t>
      </w:r>
    </w:p>
    <w:p w14:paraId="120EC887" w14:textId="4F4276B9" w:rsidR="00CA4E2D" w:rsidRDefault="004A15AC">
      <w:pPr>
        <w:pStyle w:val="Heading2"/>
        <w:ind w:left="0"/>
      </w:pPr>
      <w:r>
        <w:t>7. Procedures following unexplained absence</w:t>
      </w:r>
    </w:p>
    <w:p w14:paraId="5C2F923F" w14:textId="77777777" w:rsidR="00CA4E2D" w:rsidRDefault="004A15AC">
      <w:pPr>
        <w:rPr>
          <w:sz w:val="20"/>
          <w:szCs w:val="20"/>
        </w:rPr>
      </w:pPr>
      <w:r>
        <w:rPr>
          <w:b/>
          <w:bCs/>
        </w:rPr>
        <w:t>Following Up Unexplained Absence</w:t>
      </w:r>
    </w:p>
    <w:p w14:paraId="280A655D" w14:textId="77777777" w:rsidR="00CA4E2D" w:rsidRDefault="004A15AC">
      <w:pPr>
        <w:pBdr>
          <w:top w:val="nil"/>
          <w:left w:val="nil"/>
          <w:bottom w:val="nil"/>
          <w:right w:val="nil"/>
          <w:between w:val="nil"/>
        </w:pBdr>
        <w:spacing w:after="120" w:line="240" w:lineRule="auto"/>
      </w:pPr>
      <w:r>
        <w:lastRenderedPageBreak/>
        <w:t xml:space="preserve">Call the CYP’s parent/carer on the morning of the first day of unexplained absence to ascertain the reason. If the school cannot reach any of the CYP’s emergency contacts, the school may call the police or social worker if the child has one. </w:t>
      </w:r>
    </w:p>
    <w:p w14:paraId="31DF5888" w14:textId="77777777" w:rsidR="00CA4E2D" w:rsidRDefault="004A15AC">
      <w:pPr>
        <w:pBdr>
          <w:top w:val="nil"/>
          <w:left w:val="nil"/>
          <w:bottom w:val="nil"/>
          <w:right w:val="nil"/>
          <w:between w:val="nil"/>
        </w:pBdr>
        <w:spacing w:after="120" w:line="240" w:lineRule="auto"/>
      </w:pPr>
      <w:r>
        <w:t>Identify whether the absence is approved or not.</w:t>
      </w:r>
    </w:p>
    <w:p w14:paraId="605438A3" w14:textId="77777777" w:rsidR="00CA4E2D" w:rsidRDefault="004A15AC">
      <w:pPr>
        <w:pBdr>
          <w:top w:val="nil"/>
          <w:left w:val="nil"/>
          <w:bottom w:val="nil"/>
          <w:right w:val="nil"/>
          <w:between w:val="nil"/>
        </w:pBdr>
        <w:spacing w:after="120" w:line="240" w:lineRule="auto"/>
      </w:pPr>
      <w:r>
        <w:t>Identify the correct attendance code to use and input it as soon as the reason for absence is ascertained – this will be no later than 5 working days after the session</w:t>
      </w:r>
    </w:p>
    <w:p w14:paraId="1A0DC040" w14:textId="77777777" w:rsidR="00CA4E2D" w:rsidRDefault="004A15AC">
      <w:pPr>
        <w:pBdr>
          <w:top w:val="nil"/>
          <w:left w:val="nil"/>
          <w:bottom w:val="nil"/>
          <w:right w:val="nil"/>
          <w:between w:val="nil"/>
        </w:pBdr>
        <w:spacing w:after="120" w:line="240" w:lineRule="auto"/>
      </w:pPr>
      <w:r>
        <w:t xml:space="preserve">Call the parent/carer on each day that the absence continues without explanation to ensure proper safeguarding action is taken where necessary. </w:t>
      </w:r>
    </w:p>
    <w:p w14:paraId="1C951478" w14:textId="55A582A0" w:rsidR="00CA4E2D" w:rsidRDefault="004A15AC">
      <w:pPr>
        <w:pBdr>
          <w:top w:val="nil"/>
          <w:left w:val="nil"/>
          <w:bottom w:val="nil"/>
          <w:right w:val="nil"/>
          <w:between w:val="nil"/>
        </w:pBdr>
        <w:spacing w:after="120" w:line="240" w:lineRule="auto"/>
        <w:rPr>
          <w:shd w:val="clear" w:color="auto" w:fill="FF9900"/>
        </w:rPr>
      </w:pPr>
      <w:r>
        <w:t xml:space="preserve">If absence continues, the school will consult with appropriate external services including Early Help or Gloucestershire Attendance team following an </w:t>
      </w:r>
      <w:r w:rsidR="00F44EE1">
        <w:t>in-school</w:t>
      </w:r>
      <w:r>
        <w:t xml:space="preserve"> safeguarding meeting. </w:t>
      </w:r>
      <w:r>
        <w:rPr>
          <w:color w:val="000000"/>
          <w:sz w:val="20"/>
          <w:szCs w:val="20"/>
          <w:shd w:val="clear" w:color="auto" w:fill="FF9900"/>
        </w:rPr>
        <w:br/>
      </w:r>
    </w:p>
    <w:p w14:paraId="1E3F026F" w14:textId="77777777" w:rsidR="00CA4E2D" w:rsidRDefault="004A15AC">
      <w:pPr>
        <w:pStyle w:val="Heading2"/>
        <w:ind w:left="283" w:hanging="283"/>
      </w:pPr>
      <w:r>
        <w:t>8. Reducing persistent and severe absence where normal school support is not consistently engaged with by parents/carers and capable pupils</w:t>
      </w:r>
    </w:p>
    <w:p w14:paraId="724D10B2" w14:textId="77777777" w:rsidR="00CA4E2D" w:rsidRDefault="004A15AC">
      <w:pPr>
        <w:pBdr>
          <w:top w:val="nil"/>
          <w:left w:val="nil"/>
          <w:bottom w:val="nil"/>
          <w:right w:val="nil"/>
          <w:between w:val="nil"/>
        </w:pBdr>
        <w:spacing w:after="120" w:line="240" w:lineRule="auto"/>
      </w:pPr>
      <w:r>
        <w:t>Persistent absence is where a CYP misses 10% or more of school, and severe absence is where a CYP misses 50% or more of school.</w:t>
      </w:r>
    </w:p>
    <w:p w14:paraId="11867B99" w14:textId="77777777" w:rsidR="00CA4E2D" w:rsidRDefault="004A15AC">
      <w:pPr>
        <w:spacing w:before="120"/>
      </w:pPr>
      <w:r>
        <w:t xml:space="preserve">The school will refer to the </w:t>
      </w:r>
      <w:hyperlink r:id="rId20">
        <w:r>
          <w:rPr>
            <w:b/>
            <w:bCs/>
            <w:color w:val="1155CC"/>
            <w:u w:val="single"/>
          </w:rPr>
          <w:t>Summary table of responsibilities for school attendance</w:t>
        </w:r>
      </w:hyperlink>
      <w:r>
        <w:t xml:space="preserve"> </w:t>
      </w:r>
      <w:r>
        <w:rPr>
          <w:i/>
          <w:iCs/>
        </w:rPr>
        <w:t>(</w:t>
      </w:r>
      <w:hyperlink w:anchor="bookmark=id.4ny5b4s7hvmm">
        <w:r>
          <w:rPr>
            <w:i/>
            <w:iCs/>
            <w:color w:val="1155CC"/>
            <w:u w:val="single"/>
          </w:rPr>
          <w:t>see Appendix 2</w:t>
        </w:r>
      </w:hyperlink>
      <w:r>
        <w:rPr>
          <w:i/>
          <w:iCs/>
        </w:rPr>
        <w:t>)</w:t>
      </w:r>
      <w:r>
        <w:t xml:space="preserve"> and:</w:t>
      </w:r>
    </w:p>
    <w:p w14:paraId="6F4044AB" w14:textId="77777777" w:rsidR="00CA4E2D" w:rsidRDefault="004A15AC">
      <w:pPr>
        <w:numPr>
          <w:ilvl w:val="0"/>
          <w:numId w:val="11"/>
        </w:numPr>
        <w:pBdr>
          <w:top w:val="nil"/>
          <w:left w:val="nil"/>
          <w:bottom w:val="nil"/>
          <w:right w:val="nil"/>
          <w:between w:val="nil"/>
        </w:pBdr>
        <w:spacing w:after="0" w:line="240" w:lineRule="auto"/>
        <w:rPr>
          <w:color w:val="000000"/>
        </w:rPr>
      </w:pPr>
      <w:r>
        <w:t>Use individual attendance data to find patterns and trends of persistent and severe absence</w:t>
      </w:r>
    </w:p>
    <w:p w14:paraId="0F9734C8" w14:textId="77777777" w:rsidR="00CA4E2D" w:rsidRDefault="004A15AC">
      <w:pPr>
        <w:numPr>
          <w:ilvl w:val="0"/>
          <w:numId w:val="11"/>
        </w:numPr>
        <w:pBdr>
          <w:top w:val="nil"/>
          <w:left w:val="nil"/>
          <w:bottom w:val="nil"/>
          <w:right w:val="nil"/>
          <w:between w:val="nil"/>
        </w:pBdr>
        <w:spacing w:after="0" w:line="240" w:lineRule="auto"/>
        <w:rPr>
          <w:sz w:val="20"/>
          <w:szCs w:val="20"/>
        </w:rPr>
      </w:pPr>
      <w:r>
        <w:t>Use of mentoring or alternative provision</w:t>
      </w:r>
    </w:p>
    <w:p w14:paraId="36D09C6C" w14:textId="77777777" w:rsidR="00CA4E2D" w:rsidRDefault="004A15AC">
      <w:pPr>
        <w:numPr>
          <w:ilvl w:val="0"/>
          <w:numId w:val="11"/>
        </w:numPr>
        <w:pBdr>
          <w:top w:val="nil"/>
          <w:left w:val="nil"/>
          <w:bottom w:val="nil"/>
          <w:right w:val="nil"/>
          <w:between w:val="nil"/>
        </w:pBdr>
        <w:spacing w:after="0" w:line="240" w:lineRule="auto"/>
        <w:rPr>
          <w:color w:val="000000"/>
        </w:rPr>
      </w:pPr>
      <w:r>
        <w:t>Hold regular meetings with the parents/carers of CYPs who the school (and/or local authority) considers to be vulnerable, or are persistently or severely absent, to discuss attendance and engagement at school</w:t>
      </w:r>
    </w:p>
    <w:p w14:paraId="7C0DA4D0" w14:textId="77777777" w:rsidR="00CA4E2D" w:rsidRDefault="004A15AC">
      <w:pPr>
        <w:numPr>
          <w:ilvl w:val="0"/>
          <w:numId w:val="11"/>
        </w:numPr>
        <w:pBdr>
          <w:top w:val="nil"/>
          <w:left w:val="nil"/>
          <w:bottom w:val="nil"/>
          <w:right w:val="nil"/>
          <w:between w:val="nil"/>
        </w:pBdr>
        <w:spacing w:after="0" w:line="240" w:lineRule="auto"/>
        <w:rPr>
          <w:color w:val="000000"/>
        </w:rPr>
      </w:pPr>
      <w:r>
        <w:t>Increase access to wider support services to remove the barriers to attendance</w:t>
      </w:r>
    </w:p>
    <w:p w14:paraId="3278A7A4" w14:textId="77777777" w:rsidR="00CA4E2D" w:rsidRDefault="004A15AC">
      <w:pPr>
        <w:numPr>
          <w:ilvl w:val="0"/>
          <w:numId w:val="11"/>
        </w:numPr>
        <w:pBdr>
          <w:top w:val="nil"/>
          <w:left w:val="nil"/>
          <w:bottom w:val="nil"/>
          <w:right w:val="nil"/>
          <w:between w:val="nil"/>
        </w:pBdr>
        <w:spacing w:after="0" w:line="240" w:lineRule="auto"/>
        <w:rPr>
          <w:color w:val="000000"/>
        </w:rPr>
      </w:pPr>
      <w:r>
        <w:t>Seek additional advice from GCC, ISA and if appropriate Virtual Schools</w:t>
      </w:r>
    </w:p>
    <w:p w14:paraId="59C3FD97" w14:textId="77777777" w:rsidR="00CA4E2D" w:rsidRDefault="004A15AC">
      <w:pPr>
        <w:numPr>
          <w:ilvl w:val="0"/>
          <w:numId w:val="11"/>
        </w:numPr>
        <w:pBdr>
          <w:top w:val="nil"/>
          <w:left w:val="nil"/>
          <w:bottom w:val="nil"/>
          <w:right w:val="nil"/>
          <w:between w:val="nil"/>
        </w:pBdr>
        <w:spacing w:after="0" w:line="240" w:lineRule="auto"/>
        <w:rPr>
          <w:color w:val="000000"/>
        </w:rPr>
      </w:pPr>
      <w:r>
        <w:t xml:space="preserve">Carry out a rigorous safeguarding audit including a Neglect toolkit; CCE or CSE toolkit or Prevent discussions if indicated </w:t>
      </w:r>
    </w:p>
    <w:p w14:paraId="4EE480D7" w14:textId="77777777" w:rsidR="00CA4E2D" w:rsidRDefault="004A15AC">
      <w:pPr>
        <w:numPr>
          <w:ilvl w:val="0"/>
          <w:numId w:val="11"/>
        </w:numPr>
        <w:pBdr>
          <w:top w:val="nil"/>
          <w:left w:val="nil"/>
          <w:bottom w:val="nil"/>
          <w:right w:val="nil"/>
          <w:between w:val="nil"/>
        </w:pBdr>
        <w:spacing w:after="0" w:line="240" w:lineRule="auto"/>
        <w:rPr>
          <w:color w:val="000000"/>
        </w:rPr>
      </w:pPr>
      <w:r>
        <w:t>Offer additional online education and support for parents and carers to ensure home ICT access is age appropriate and safe</w:t>
      </w:r>
    </w:p>
    <w:p w14:paraId="2F2FA308" w14:textId="77777777" w:rsidR="00CA4E2D" w:rsidRDefault="004A15AC">
      <w:pPr>
        <w:numPr>
          <w:ilvl w:val="0"/>
          <w:numId w:val="11"/>
        </w:numPr>
        <w:pBdr>
          <w:top w:val="nil"/>
          <w:left w:val="nil"/>
          <w:bottom w:val="nil"/>
          <w:right w:val="nil"/>
          <w:between w:val="nil"/>
        </w:pBdr>
        <w:spacing w:after="0" w:line="240" w:lineRule="auto"/>
        <w:rPr>
          <w:color w:val="000000"/>
        </w:rPr>
      </w:pPr>
      <w:r>
        <w:t>Offer parenting courses including appropriate specialist parenting courses</w:t>
      </w:r>
    </w:p>
    <w:p w14:paraId="518E2519" w14:textId="77777777" w:rsidR="00CA4E2D" w:rsidRDefault="00CA4E2D">
      <w:pPr>
        <w:pBdr>
          <w:top w:val="nil"/>
          <w:left w:val="nil"/>
          <w:bottom w:val="nil"/>
          <w:right w:val="nil"/>
          <w:between w:val="nil"/>
        </w:pBdr>
        <w:spacing w:after="0" w:line="240" w:lineRule="auto"/>
        <w:ind w:left="720"/>
      </w:pPr>
    </w:p>
    <w:p w14:paraId="55321CF4" w14:textId="77777777" w:rsidR="00CA4E2D" w:rsidRDefault="004A15AC">
      <w:pPr>
        <w:pBdr>
          <w:top w:val="nil"/>
          <w:left w:val="nil"/>
          <w:bottom w:val="nil"/>
          <w:right w:val="nil"/>
          <w:between w:val="nil"/>
        </w:pBdr>
        <w:spacing w:after="120"/>
        <w:ind w:right="35"/>
        <w:rPr>
          <w:b/>
          <w:bCs/>
          <w:color w:val="EE0000"/>
          <w:highlight w:val="yellow"/>
        </w:rPr>
      </w:pPr>
      <w:r>
        <w:t xml:space="preserve">In cases where we have reason to believe the CYP is capable of attending school, we will formalise support or use legal sanctions, in line with Working Together to Improve School Attendance. We will consult </w:t>
      </w:r>
      <w:hyperlink r:id="rId21">
        <w:r>
          <w:rPr>
            <w:color w:val="1155CC"/>
            <w:u w:val="single"/>
          </w:rPr>
          <w:t>schoolsnet/pupilsattendance/trainingandsupport</w:t>
        </w:r>
      </w:hyperlink>
      <w:r>
        <w:t xml:space="preserve"> and work in conjunction with Gloucestershire County Council, for example through using a parenting contract, engagement with social services, Education Supervision Order or consideration of attendance prosecution in the Magistrates Court.</w:t>
      </w:r>
    </w:p>
    <w:p w14:paraId="7E8D938E" w14:textId="77777777" w:rsidR="00CA4E2D" w:rsidRDefault="00CA4E2D">
      <w:pPr>
        <w:pBdr>
          <w:top w:val="nil"/>
          <w:left w:val="nil"/>
          <w:bottom w:val="nil"/>
          <w:right w:val="nil"/>
          <w:between w:val="nil"/>
        </w:pBdr>
        <w:spacing w:after="120"/>
        <w:ind w:right="35"/>
        <w:rPr>
          <w:b/>
          <w:bCs/>
          <w:color w:val="EE0000"/>
          <w:highlight w:val="yellow"/>
        </w:rPr>
      </w:pPr>
    </w:p>
    <w:p w14:paraId="1862A367" w14:textId="77777777" w:rsidR="00CA4E2D" w:rsidRDefault="004A15AC">
      <w:pPr>
        <w:pStyle w:val="Heading2"/>
        <w:spacing w:after="0"/>
      </w:pPr>
      <w:r>
        <w:t>9. Children missing in Education</w:t>
      </w:r>
    </w:p>
    <w:p w14:paraId="1B2360CA" w14:textId="77777777" w:rsidR="00CA4E2D" w:rsidRDefault="004A15AC">
      <w:pPr>
        <w:ind w:right="-136"/>
      </w:pPr>
      <w:r>
        <w:t xml:space="preserve">All staff are aware that CYPs going missing, particularly repeatedly, can act as a vital warning sign of a range of safeguarding possibilities.  </w:t>
      </w:r>
    </w:p>
    <w:p w14:paraId="3744EBF7" w14:textId="77777777" w:rsidR="00CA4E2D" w:rsidRDefault="004A15AC">
      <w:pPr>
        <w:pBdr>
          <w:top w:val="nil"/>
          <w:left w:val="nil"/>
          <w:bottom w:val="nil"/>
          <w:right w:val="nil"/>
          <w:between w:val="nil"/>
        </w:pBdr>
        <w:ind w:right="-136"/>
      </w:pPr>
      <w:r>
        <w:t xml:space="preserve">If a CYP is not located following First Day Response checks, the school’s pastoral team will undertake a home visit on day two.  If there is no response at the CYP’s home address, the school will contact the </w:t>
      </w:r>
      <w:r>
        <w:lastRenderedPageBreak/>
        <w:t xml:space="preserve">police to make a welfare call. A social care referral will be made on day 3 if no contact is received from the family.  A referral form will be sent to the Local Authority Attendance Team no later than day 5 of absence and further guidance will be sought as to how to proceed from the Local Authority. </w:t>
      </w:r>
    </w:p>
    <w:p w14:paraId="6A1D409D" w14:textId="77777777" w:rsidR="00CA4E2D" w:rsidRDefault="004A15AC">
      <w:pPr>
        <w:spacing w:line="240" w:lineRule="auto"/>
        <w:rPr>
          <w:color w:val="EE0000"/>
          <w:highlight w:val="yellow"/>
        </w:rPr>
      </w:pPr>
      <w:r>
        <w:rPr>
          <w:b/>
          <w:bCs/>
        </w:rPr>
        <w:t>9.1 Missing pupils</w:t>
      </w:r>
      <w:r>
        <w:rPr>
          <w:color w:val="EE0000"/>
        </w:rPr>
        <w:t xml:space="preserve"> -</w:t>
      </w:r>
      <w:r>
        <w:t xml:space="preserve"> to be read in conjunction with </w:t>
      </w:r>
      <w:r>
        <w:rPr>
          <w:i/>
          <w:iCs/>
        </w:rPr>
        <w:t>EJS Response to Children Missing in Education policy</w:t>
      </w:r>
      <w:r>
        <w:t>.</w:t>
      </w:r>
    </w:p>
    <w:p w14:paraId="7F44B7B9" w14:textId="77777777" w:rsidR="00CA4E2D" w:rsidRDefault="004A15AC">
      <w:pPr>
        <w:spacing w:line="240" w:lineRule="auto"/>
      </w:pPr>
      <w:r>
        <w:t xml:space="preserve">CYPs will not be permitted to leave the school premises during the school day unless they have permission from the school.  Please see Missing Pupils procedure. </w:t>
      </w:r>
    </w:p>
    <w:p w14:paraId="0A493B9B" w14:textId="77777777" w:rsidR="00CA4E2D" w:rsidRDefault="004A15AC">
      <w:pPr>
        <w:spacing w:line="240" w:lineRule="auto"/>
        <w:rPr>
          <w:b/>
          <w:bCs/>
          <w:color w:val="000000"/>
        </w:rPr>
      </w:pPr>
      <w:r>
        <w:rPr>
          <w:b/>
          <w:bCs/>
        </w:rPr>
        <w:t xml:space="preserve">9.2 </w:t>
      </w:r>
      <w:r>
        <w:rPr>
          <w:b/>
          <w:bCs/>
          <w:color w:val="000000"/>
        </w:rPr>
        <w:t>Modelling, Sport, and Acting Performances/Activities</w:t>
      </w:r>
    </w:p>
    <w:p w14:paraId="3680657A" w14:textId="77777777" w:rsidR="00CA4E2D" w:rsidRDefault="004A15AC">
      <w:pPr>
        <w:spacing w:line="240" w:lineRule="auto"/>
      </w:pPr>
      <w:r>
        <w:t>If these requests occur we will consult the latest Local Authority regulations.</w:t>
      </w:r>
    </w:p>
    <w:p w14:paraId="76C1CDB0" w14:textId="77777777" w:rsidR="00CA4E2D" w:rsidRDefault="004A15AC">
      <w:pPr>
        <w:rPr>
          <w:b/>
          <w:bCs/>
        </w:rPr>
      </w:pPr>
      <w:r>
        <w:rPr>
          <w:b/>
          <w:bCs/>
        </w:rPr>
        <w:t>9.3 Children In The Care of the Local Authority</w:t>
      </w:r>
    </w:p>
    <w:p w14:paraId="03FCC703" w14:textId="77777777" w:rsidR="00CA4E2D" w:rsidRDefault="004A15AC">
      <w:pPr>
        <w:rPr>
          <w:sz w:val="20"/>
          <w:szCs w:val="20"/>
        </w:rPr>
      </w:pPr>
      <w:r>
        <w:t>Our usual attendance procedures apply to CYPs in the care of the local authority, with the additional responsibility of informing the social worker involved with the family, alongside the Headteacher. We secure regular attendance of looked-after children as their corporate parent and provide advice and guidance about the importance of attendance to those services supporting CYPs previously looked after.</w:t>
      </w:r>
    </w:p>
    <w:p w14:paraId="136B6B20" w14:textId="77777777" w:rsidR="00CA4E2D" w:rsidRDefault="004A15AC">
      <w:pPr>
        <w:rPr>
          <w:b/>
          <w:bCs/>
        </w:rPr>
      </w:pPr>
      <w:r>
        <w:rPr>
          <w:b/>
          <w:bCs/>
        </w:rPr>
        <w:t>9.4 Young Carers</w:t>
      </w:r>
    </w:p>
    <w:p w14:paraId="1AF96479" w14:textId="663A9CC8" w:rsidR="00CA4E2D" w:rsidRDefault="004A15AC">
      <w:pPr>
        <w:rPr>
          <w:sz w:val="20"/>
          <w:szCs w:val="20"/>
        </w:rPr>
      </w:pPr>
      <w:r>
        <w:t>The school understands the difficulties that face young carers and will endeavour to identify this at the earliest opportunity</w:t>
      </w:r>
      <w:r w:rsidR="00264BD9">
        <w:t xml:space="preserve"> ensuring we maximise attendance together</w:t>
      </w:r>
      <w:r>
        <w:t xml:space="preserve">. A caring and flexible approach will be taken to support the needs of young carers </w:t>
      </w:r>
      <w:r w:rsidR="00264BD9">
        <w:t>working with parents/carers to understand the barriers to attendance. E</w:t>
      </w:r>
      <w:r>
        <w:t>ach CYP’s circumstances will be examined on a case-by-case basis</w:t>
      </w:r>
      <w:r w:rsidR="00264BD9">
        <w:t>. EJS will facilitate support through Early Help and</w:t>
      </w:r>
      <w:r>
        <w:t xml:space="preserve"> involving other agencies</w:t>
      </w:r>
      <w:r w:rsidR="00264BD9">
        <w:t xml:space="preserve"> or initiating a young carer’s needs assessment</w:t>
      </w:r>
      <w:r>
        <w:t xml:space="preserve"> if appropriate.</w:t>
      </w:r>
    </w:p>
    <w:p w14:paraId="6C90321F" w14:textId="0D04D081" w:rsidR="00CA4E2D" w:rsidRDefault="004A15AC">
      <w:pPr>
        <w:rPr>
          <w:sz w:val="20"/>
          <w:szCs w:val="20"/>
        </w:rPr>
      </w:pPr>
      <w:r>
        <w:t>The Attendance &amp; Activities Officer, in conjunction with relevant authorities, will implement support for CYPs who are young carers, to encourage their sustained and regular attendance at school in line with the school’s expectations.</w:t>
      </w:r>
    </w:p>
    <w:p w14:paraId="72DFC9FE" w14:textId="77777777" w:rsidR="00CA4E2D" w:rsidRDefault="004A15AC">
      <w:pPr>
        <w:rPr>
          <w:b/>
          <w:bCs/>
        </w:rPr>
      </w:pPr>
      <w:r>
        <w:rPr>
          <w:b/>
          <w:bCs/>
        </w:rPr>
        <w:t>9.5 SEND and Health-Related Absences</w:t>
      </w:r>
    </w:p>
    <w:p w14:paraId="0E55037F" w14:textId="77777777" w:rsidR="00CA4E2D" w:rsidRDefault="004A15AC">
      <w:pPr>
        <w:rPr>
          <w:color w:val="EE0000"/>
          <w:sz w:val="20"/>
          <w:szCs w:val="20"/>
        </w:rPr>
      </w:pPr>
      <w:r>
        <w:t xml:space="preserve">The school recognises that CYPs with SEND and/or health conditions, including mental health issues, may face greater barriers to attendance than their peers, and will incorporate robust, innovative strategies to support CYPs who find attending school difficult. </w:t>
      </w:r>
    </w:p>
    <w:p w14:paraId="6E73DA1A" w14:textId="77777777" w:rsidR="00CA4E2D" w:rsidRDefault="004A15AC">
      <w:r>
        <w:t>In line with the SEND and First Aid and Supporting Students with a Medical Condition policies, the school will ensure reasonable adjustments are made for disabled CYPs to reduce barriers to attendance, in line with EHC plans or health support plans that have been implemented. The school will secure additional support from external partners to help bolster attendance, where appropriate.</w:t>
      </w:r>
    </w:p>
    <w:p w14:paraId="6D8315C6" w14:textId="77777777" w:rsidR="00CA4E2D" w:rsidRDefault="004A15AC">
      <w:pPr>
        <w:rPr>
          <w:color w:val="EE0000"/>
          <w:sz w:val="20"/>
          <w:szCs w:val="20"/>
        </w:rPr>
      </w:pPr>
      <w:r>
        <w:t xml:space="preserve">Where the school has concerns that a CYP’s non-attendance may be related to mental health issues, parents will be contacted to discuss the issue and to ascertain whether there are any contributory factors to their CYP’s lack of attendance. Where staff have a concern about a CYP’s mental health, that is also a safeguarding concern, they will inform the DSL, and the Safeguarding Policy will be followed. All </w:t>
      </w:r>
      <w:r>
        <w:lastRenderedPageBreak/>
        <w:t>CYPs will be supported with their mental health and will be considered by the pastoral team for on-site intervention, including being supported in the Therapeutic Hub.</w:t>
      </w:r>
    </w:p>
    <w:p w14:paraId="58E7305C" w14:textId="77777777" w:rsidR="00CA4E2D" w:rsidRDefault="004A15AC">
      <w:r>
        <w:t>If a CYP is unable to attend school for long periods of time due to their health, the school will:</w:t>
      </w:r>
    </w:p>
    <w:p w14:paraId="383714C3" w14:textId="77777777" w:rsidR="00CA4E2D" w:rsidRDefault="004A15AC">
      <w:r>
        <w:t>• Inform the local authority if a CYP is likely to be away from the school for more than 15 school days</w:t>
      </w:r>
    </w:p>
    <w:p w14:paraId="3424406D" w14:textId="77777777" w:rsidR="00CA4E2D" w:rsidRDefault="004A15AC">
      <w:r>
        <w:t>• Provide information about the CYP’s needs, capabilities and programme of work</w:t>
      </w:r>
    </w:p>
    <w:p w14:paraId="6DC8694A" w14:textId="77777777" w:rsidR="00CA4E2D" w:rsidRDefault="004A15AC">
      <w:r>
        <w:t>• Help the CYP reintegrate into school when they return</w:t>
      </w:r>
    </w:p>
    <w:p w14:paraId="3C7C37F7" w14:textId="77777777" w:rsidR="00CA4E2D" w:rsidRDefault="004A15AC">
      <w:pPr>
        <w:ind w:right="-389"/>
        <w:rPr>
          <w:color w:val="EE0000"/>
          <w:sz w:val="20"/>
          <w:szCs w:val="20"/>
        </w:rPr>
      </w:pPr>
      <w:r>
        <w:t>• Make sure the CYP is kept informed about school events and support them to keep in contact with friends</w:t>
      </w:r>
    </w:p>
    <w:p w14:paraId="047BD0C8" w14:textId="77777777" w:rsidR="00CA4E2D" w:rsidRDefault="004A15AC">
      <w:pPr>
        <w:rPr>
          <w:color w:val="EE0000"/>
          <w:sz w:val="20"/>
          <w:szCs w:val="20"/>
        </w:rPr>
      </w:pPr>
      <w:r>
        <w:t>The school can incorporate various support mechanisms to help any CYPs with SEND and/or health issues cope with stress and anxiety that attending school may cause them.  To support the attendance of CYPs with SEND and/or other health issues, the school will consider:</w:t>
      </w:r>
    </w:p>
    <w:p w14:paraId="1D05382A" w14:textId="77777777" w:rsidR="00CA4E2D" w:rsidRDefault="004A15AC">
      <w:pPr>
        <w:pBdr>
          <w:top w:val="nil"/>
          <w:left w:val="nil"/>
          <w:bottom w:val="nil"/>
          <w:right w:val="nil"/>
          <w:between w:val="nil"/>
        </w:pBdr>
      </w:pPr>
      <w:r>
        <w:t>• Telephoning or holding regular meetings to adjust any provision</w:t>
      </w:r>
    </w:p>
    <w:p w14:paraId="6C485CE0" w14:textId="77777777" w:rsidR="00CA4E2D" w:rsidRDefault="004A15AC">
      <w:pPr>
        <w:pBdr>
          <w:top w:val="nil"/>
          <w:left w:val="nil"/>
          <w:bottom w:val="nil"/>
          <w:right w:val="nil"/>
          <w:between w:val="nil"/>
        </w:pBdr>
      </w:pPr>
      <w:r>
        <w:t>• Holding an EHCP review, if required</w:t>
      </w:r>
    </w:p>
    <w:p w14:paraId="2F1FF15E" w14:textId="77777777" w:rsidR="00CA4E2D" w:rsidRDefault="004A15AC">
      <w:pPr>
        <w:pBdr>
          <w:top w:val="nil"/>
          <w:left w:val="nil"/>
          <w:bottom w:val="nil"/>
          <w:right w:val="nil"/>
          <w:between w:val="nil"/>
        </w:pBdr>
      </w:pPr>
      <w:r>
        <w:t>• Referring to Early Help or Family Help</w:t>
      </w:r>
    </w:p>
    <w:p w14:paraId="777B5D84" w14:textId="77777777" w:rsidR="00CA4E2D" w:rsidRDefault="004A15AC">
      <w:pPr>
        <w:pBdr>
          <w:top w:val="nil"/>
          <w:left w:val="nil"/>
          <w:bottom w:val="nil"/>
          <w:right w:val="nil"/>
          <w:between w:val="nil"/>
        </w:pBdr>
      </w:pPr>
      <w:r>
        <w:t>• Using an internal or external specialist</w:t>
      </w:r>
    </w:p>
    <w:p w14:paraId="52BF7DE6" w14:textId="77777777" w:rsidR="00CA4E2D" w:rsidRDefault="004A15AC">
      <w:pPr>
        <w:pBdr>
          <w:top w:val="nil"/>
          <w:left w:val="nil"/>
          <w:bottom w:val="nil"/>
          <w:right w:val="nil"/>
          <w:between w:val="nil"/>
        </w:pBdr>
      </w:pPr>
      <w:r>
        <w:t>• Enabling a CYP to have a reduced timetable, flexible attendance or attend at the Therapeutic Hub</w:t>
      </w:r>
    </w:p>
    <w:p w14:paraId="174DBE98" w14:textId="77777777" w:rsidR="00CA4E2D" w:rsidRDefault="004A15AC">
      <w:pPr>
        <w:pBdr>
          <w:top w:val="nil"/>
          <w:left w:val="nil"/>
          <w:bottom w:val="nil"/>
          <w:right w:val="nil"/>
          <w:between w:val="nil"/>
        </w:pBdr>
        <w:ind w:right="-247"/>
      </w:pPr>
      <w:r>
        <w:t>• Ensuring a CYP can have somewhere quiet to spend lunch and breaktimes including off site for older CYP</w:t>
      </w:r>
    </w:p>
    <w:p w14:paraId="1C957F20" w14:textId="77777777" w:rsidR="00CA4E2D" w:rsidRDefault="004A15AC">
      <w:pPr>
        <w:pBdr>
          <w:top w:val="nil"/>
          <w:left w:val="nil"/>
          <w:bottom w:val="nil"/>
          <w:right w:val="nil"/>
          <w:between w:val="nil"/>
        </w:pBdr>
      </w:pPr>
      <w:r>
        <w:t>• Ensure a CYP is able to leave the room if needed</w:t>
      </w:r>
    </w:p>
    <w:p w14:paraId="2E3AA10E" w14:textId="77777777" w:rsidR="00CA4E2D" w:rsidRDefault="004A15AC">
      <w:pPr>
        <w:pBdr>
          <w:top w:val="nil"/>
          <w:left w:val="nil"/>
          <w:bottom w:val="nil"/>
          <w:right w:val="nil"/>
          <w:between w:val="nil"/>
        </w:pBdr>
      </w:pPr>
      <w:r>
        <w:t>• Agreeing temporary late starts or early finish times</w:t>
      </w:r>
    </w:p>
    <w:p w14:paraId="1A4152EE" w14:textId="77777777" w:rsidR="00CA4E2D" w:rsidRDefault="004A15AC">
      <w:pPr>
        <w:pBdr>
          <w:top w:val="nil"/>
          <w:left w:val="nil"/>
          <w:bottom w:val="nil"/>
          <w:right w:val="nil"/>
          <w:between w:val="nil"/>
        </w:pBdr>
        <w:ind w:right="-247"/>
      </w:pPr>
      <w:r>
        <w:t>• Phasing a return to school where there has been a long period of absence ensuring meet &amp; greet each day</w:t>
      </w:r>
    </w:p>
    <w:p w14:paraId="57173AD1" w14:textId="77777777" w:rsidR="00CA4E2D" w:rsidRDefault="004A15AC">
      <w:pPr>
        <w:pBdr>
          <w:top w:val="nil"/>
          <w:left w:val="nil"/>
          <w:bottom w:val="nil"/>
          <w:right w:val="nil"/>
          <w:between w:val="nil"/>
        </w:pBdr>
        <w:rPr>
          <w:color w:val="EE0000"/>
          <w:sz w:val="20"/>
          <w:szCs w:val="20"/>
        </w:rPr>
      </w:pPr>
      <w:r>
        <w:t>• Tailoring support to meet their individual needs, being as flexible as possible for as long as needed</w:t>
      </w:r>
    </w:p>
    <w:p w14:paraId="31385345" w14:textId="77777777" w:rsidR="00CA4E2D" w:rsidRDefault="004A15AC">
      <w:pPr>
        <w:pStyle w:val="Heading2"/>
        <w:ind w:left="-283" w:right="-814" w:hanging="141"/>
        <w:rPr>
          <w:b w:val="0"/>
          <w:bCs w:val="0"/>
          <w:color w:val="000000"/>
          <w:sz w:val="8"/>
          <w:szCs w:val="8"/>
        </w:rPr>
      </w:pPr>
      <w:r>
        <w:t>10. Links to other policies and monitoring arrangements</w:t>
      </w:r>
      <w:r>
        <w:br/>
      </w:r>
    </w:p>
    <w:p w14:paraId="58DF54C2" w14:textId="77777777" w:rsidR="00CA4E2D" w:rsidRDefault="004A15AC">
      <w:pPr>
        <w:spacing w:after="0"/>
      </w:pPr>
      <w:r>
        <w:t>This policy should be read in conjunction with the following:</w:t>
      </w:r>
    </w:p>
    <w:p w14:paraId="0AC37663" w14:textId="77777777" w:rsidR="00CA4E2D" w:rsidRDefault="004A15AC">
      <w:pPr>
        <w:spacing w:after="0"/>
      </w:pPr>
      <w:r>
        <w:t xml:space="preserve"> </w:t>
      </w:r>
    </w:p>
    <w:p w14:paraId="07A17AA0" w14:textId="77777777" w:rsidR="00CA4E2D" w:rsidRDefault="004A15AC">
      <w:pPr>
        <w:spacing w:after="0"/>
      </w:pPr>
      <w:r>
        <w:t>EJS Safeguarding Policy</w:t>
      </w:r>
    </w:p>
    <w:p w14:paraId="58EA0A9D" w14:textId="77777777" w:rsidR="00CA4E2D" w:rsidRDefault="004A15AC">
      <w:pPr>
        <w:spacing w:after="0"/>
      </w:pPr>
      <w:r>
        <w:t>EJS SEND Policy</w:t>
      </w:r>
    </w:p>
    <w:p w14:paraId="25A6159C" w14:textId="77777777" w:rsidR="00CA4E2D" w:rsidRDefault="004A15AC">
      <w:pPr>
        <w:spacing w:after="0"/>
      </w:pPr>
      <w:r>
        <w:t>EJS Response to Children Missing in Education Policy</w:t>
      </w:r>
    </w:p>
    <w:p w14:paraId="6F97BCB6" w14:textId="77777777" w:rsidR="00CA4E2D" w:rsidRDefault="004A15AC">
      <w:pPr>
        <w:spacing w:after="0"/>
      </w:pPr>
      <w:r>
        <w:t>EJS Lost Child Policy</w:t>
      </w:r>
    </w:p>
    <w:p w14:paraId="2B2F976B" w14:textId="77777777" w:rsidR="00CA4E2D" w:rsidRDefault="004A15AC">
      <w:pPr>
        <w:spacing w:after="0"/>
      </w:pPr>
      <w:r>
        <w:t>EJS Offer of Early Help</w:t>
      </w:r>
    </w:p>
    <w:p w14:paraId="5BD09CBE" w14:textId="77777777" w:rsidR="00CA4E2D" w:rsidRDefault="004A15AC">
      <w:pPr>
        <w:rPr>
          <w:color w:val="EE0000"/>
          <w:sz w:val="20"/>
          <w:szCs w:val="20"/>
        </w:rPr>
      </w:pPr>
      <w:hyperlink r:id="rId22">
        <w:r>
          <w:rPr>
            <w:color w:val="1155CC"/>
            <w:u w:val="single"/>
          </w:rPr>
          <w:t xml:space="preserve">Working together to improve school attendance - August 2024 - </w:t>
        </w:r>
      </w:hyperlink>
      <w:hyperlink r:id="rId23">
        <w:r>
          <w:rPr>
            <w:color w:val="1155CC"/>
            <w:u w:val="single"/>
          </w:rPr>
          <w:t>GOV.UK</w:t>
        </w:r>
      </w:hyperlink>
      <w:r>
        <w:br/>
        <w:t>Keeping children safe in education (as amended)</w:t>
      </w:r>
    </w:p>
    <w:p w14:paraId="6D19F9B1" w14:textId="77777777" w:rsidR="00CA4E2D" w:rsidRDefault="004A15AC">
      <w:pPr>
        <w:spacing w:after="0"/>
      </w:pPr>
      <w:r>
        <w:lastRenderedPageBreak/>
        <w:br w:type="page"/>
      </w:r>
    </w:p>
    <w:p w14:paraId="188CDEE2" w14:textId="77777777" w:rsidR="00CA4E2D" w:rsidRDefault="004A15AC">
      <w:pPr>
        <w:spacing w:after="0"/>
        <w:rPr>
          <w:b/>
          <w:bCs/>
        </w:rPr>
      </w:pPr>
      <w:bookmarkStart w:id="4" w:name="bookmark=id.wykv0k68zs4u" w:colFirst="0" w:colLast="0"/>
      <w:bookmarkEnd w:id="4"/>
      <w:r>
        <w:rPr>
          <w:b/>
          <w:bCs/>
        </w:rPr>
        <w:lastRenderedPageBreak/>
        <w:t>Appendix 1</w:t>
      </w:r>
    </w:p>
    <w:p w14:paraId="6F4F4703" w14:textId="77777777" w:rsidR="00CA4E2D" w:rsidRDefault="004A15AC">
      <w:pPr>
        <w:spacing w:after="0"/>
      </w:pPr>
      <w:r>
        <w:rPr>
          <w:b/>
          <w:bCs/>
        </w:rPr>
        <w:t>List of Attendance Codes - as per Working Together to Improve School Attendance 2024</w:t>
      </w:r>
    </w:p>
    <w:p w14:paraId="4F641FCC" w14:textId="77777777" w:rsidR="00CA4E2D" w:rsidRDefault="004A15AC">
      <w:pPr>
        <w:spacing w:after="0"/>
        <w:rPr>
          <w:rFonts w:ascii="Arial" w:eastAsia="Arial" w:hAnsi="Arial" w:cs="Arial"/>
          <w:b/>
          <w:bCs/>
          <w:sz w:val="25"/>
          <w:szCs w:val="25"/>
        </w:rPr>
      </w:pPr>
      <w:r>
        <w:rPr>
          <w:rFonts w:ascii="Arial" w:eastAsia="Arial" w:hAnsi="Arial" w:cs="Arial"/>
          <w:b/>
          <w:bCs/>
          <w:sz w:val="25"/>
          <w:szCs w:val="25"/>
        </w:rPr>
        <w:t xml:space="preserve"> </w:t>
      </w:r>
    </w:p>
    <w:tbl>
      <w:tblPr>
        <w:tblStyle w:val="a0"/>
        <w:tblW w:w="963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
        <w:gridCol w:w="9072"/>
      </w:tblGrid>
      <w:tr w:rsidR="00CA4E2D" w14:paraId="4C897B43" w14:textId="77777777">
        <w:trPr>
          <w:trHeight w:val="113"/>
        </w:trPr>
        <w:tc>
          <w:tcPr>
            <w:tcW w:w="9633" w:type="dxa"/>
            <w:gridSpan w:val="2"/>
            <w:shd w:val="clear" w:color="auto" w:fill="FF9900"/>
            <w:tcMar>
              <w:top w:w="100" w:type="dxa"/>
              <w:left w:w="100" w:type="dxa"/>
              <w:bottom w:w="100" w:type="dxa"/>
              <w:right w:w="100" w:type="dxa"/>
            </w:tcMar>
          </w:tcPr>
          <w:p w14:paraId="4F24A98E" w14:textId="77777777" w:rsidR="00CA4E2D" w:rsidRDefault="004A15AC">
            <w:pPr>
              <w:widowControl w:val="0"/>
              <w:spacing w:after="0" w:line="240" w:lineRule="auto"/>
              <w:jc w:val="center"/>
              <w:rPr>
                <w:rFonts w:ascii="Arial" w:eastAsia="Arial" w:hAnsi="Arial" w:cs="Arial"/>
                <w:b/>
                <w:bCs/>
              </w:rPr>
            </w:pPr>
            <w:r>
              <w:rPr>
                <w:rFonts w:ascii="Arial" w:eastAsia="Arial" w:hAnsi="Arial" w:cs="Arial"/>
                <w:b/>
                <w:bCs/>
              </w:rPr>
              <w:t>Present Codes</w:t>
            </w:r>
          </w:p>
        </w:tc>
      </w:tr>
      <w:tr w:rsidR="00CA4E2D" w14:paraId="424E5584" w14:textId="77777777">
        <w:trPr>
          <w:trHeight w:val="113"/>
        </w:trPr>
        <w:tc>
          <w:tcPr>
            <w:tcW w:w="561" w:type="dxa"/>
            <w:tcMar>
              <w:top w:w="100" w:type="dxa"/>
              <w:left w:w="100" w:type="dxa"/>
              <w:bottom w:w="100" w:type="dxa"/>
              <w:right w:w="100" w:type="dxa"/>
            </w:tcMar>
          </w:tcPr>
          <w:p w14:paraId="514A888A"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 \ </w:t>
            </w:r>
          </w:p>
        </w:tc>
        <w:tc>
          <w:tcPr>
            <w:tcW w:w="9072" w:type="dxa"/>
            <w:tcMar>
              <w:top w:w="100" w:type="dxa"/>
              <w:left w:w="100" w:type="dxa"/>
              <w:bottom w:w="100" w:type="dxa"/>
              <w:right w:w="100" w:type="dxa"/>
            </w:tcMar>
          </w:tcPr>
          <w:p w14:paraId="3364EFC0"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present during registration</w:t>
            </w:r>
          </w:p>
        </w:tc>
      </w:tr>
      <w:tr w:rsidR="00CA4E2D" w14:paraId="7206E1E0" w14:textId="77777777">
        <w:trPr>
          <w:trHeight w:val="113"/>
        </w:trPr>
        <w:tc>
          <w:tcPr>
            <w:tcW w:w="561" w:type="dxa"/>
            <w:tcMar>
              <w:top w:w="100" w:type="dxa"/>
              <w:left w:w="100" w:type="dxa"/>
              <w:bottom w:w="100" w:type="dxa"/>
              <w:right w:w="100" w:type="dxa"/>
            </w:tcMar>
          </w:tcPr>
          <w:p w14:paraId="52338EB4" w14:textId="77777777" w:rsidR="00CA4E2D" w:rsidRDefault="004A15AC">
            <w:pPr>
              <w:widowControl w:val="0"/>
              <w:spacing w:after="0" w:line="240" w:lineRule="auto"/>
              <w:ind w:right="142"/>
              <w:jc w:val="right"/>
              <w:rPr>
                <w:rFonts w:ascii="Arial" w:eastAsia="Arial" w:hAnsi="Arial" w:cs="Arial"/>
                <w:sz w:val="20"/>
                <w:szCs w:val="20"/>
              </w:rPr>
            </w:pPr>
            <w:r>
              <w:rPr>
                <w:rFonts w:ascii="Arial" w:eastAsia="Arial" w:hAnsi="Arial" w:cs="Arial"/>
                <w:sz w:val="20"/>
                <w:szCs w:val="20"/>
              </w:rPr>
              <w:t xml:space="preserve">B </w:t>
            </w:r>
          </w:p>
        </w:tc>
        <w:tc>
          <w:tcPr>
            <w:tcW w:w="9072" w:type="dxa"/>
            <w:tcMar>
              <w:top w:w="100" w:type="dxa"/>
              <w:left w:w="100" w:type="dxa"/>
              <w:bottom w:w="100" w:type="dxa"/>
              <w:right w:w="100" w:type="dxa"/>
            </w:tcMar>
          </w:tcPr>
          <w:p w14:paraId="1EF682DC" w14:textId="77777777" w:rsidR="00CA4E2D" w:rsidRDefault="004A15AC">
            <w:pPr>
              <w:widowControl w:val="0"/>
              <w:spacing w:after="0" w:line="240" w:lineRule="auto"/>
              <w:ind w:left="121"/>
              <w:rPr>
                <w:rFonts w:ascii="Arial" w:eastAsia="Arial" w:hAnsi="Arial" w:cs="Arial"/>
                <w:sz w:val="20"/>
                <w:szCs w:val="20"/>
              </w:rPr>
            </w:pPr>
            <w:r>
              <w:rPr>
                <w:rFonts w:ascii="Arial" w:eastAsia="Arial" w:hAnsi="Arial" w:cs="Arial"/>
                <w:sz w:val="20"/>
                <w:szCs w:val="20"/>
              </w:rPr>
              <w:t>educated off site and for taster days and do not fit K, V, P or W codes</w:t>
            </w:r>
          </w:p>
        </w:tc>
      </w:tr>
      <w:tr w:rsidR="00CA4E2D" w14:paraId="33998CEF" w14:textId="77777777">
        <w:trPr>
          <w:trHeight w:val="113"/>
        </w:trPr>
        <w:tc>
          <w:tcPr>
            <w:tcW w:w="561" w:type="dxa"/>
            <w:tcMar>
              <w:top w:w="100" w:type="dxa"/>
              <w:left w:w="100" w:type="dxa"/>
              <w:bottom w:w="100" w:type="dxa"/>
              <w:right w:w="100" w:type="dxa"/>
            </w:tcMar>
          </w:tcPr>
          <w:p w14:paraId="0D1431CF" w14:textId="77777777" w:rsidR="00CA4E2D" w:rsidRDefault="004A15AC">
            <w:pPr>
              <w:widowControl w:val="0"/>
              <w:spacing w:after="0" w:line="240" w:lineRule="auto"/>
              <w:ind w:right="142"/>
              <w:jc w:val="right"/>
              <w:rPr>
                <w:rFonts w:ascii="Arial" w:eastAsia="Arial" w:hAnsi="Arial" w:cs="Arial"/>
                <w:sz w:val="20"/>
                <w:szCs w:val="20"/>
              </w:rPr>
            </w:pPr>
            <w:r>
              <w:rPr>
                <w:rFonts w:ascii="Arial" w:eastAsia="Arial" w:hAnsi="Arial" w:cs="Arial"/>
                <w:sz w:val="20"/>
                <w:szCs w:val="20"/>
              </w:rPr>
              <w:t xml:space="preserve">K </w:t>
            </w:r>
          </w:p>
        </w:tc>
        <w:tc>
          <w:tcPr>
            <w:tcW w:w="9072" w:type="dxa"/>
            <w:tcMar>
              <w:top w:w="100" w:type="dxa"/>
              <w:left w:w="100" w:type="dxa"/>
              <w:bottom w:w="100" w:type="dxa"/>
              <w:right w:w="100" w:type="dxa"/>
            </w:tcMar>
          </w:tcPr>
          <w:p w14:paraId="5AC7872C"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attending provision arranged by the local authority under Section 19 of the EA 1996</w:t>
            </w:r>
          </w:p>
        </w:tc>
      </w:tr>
      <w:tr w:rsidR="00CA4E2D" w14:paraId="4CB1DF51" w14:textId="77777777">
        <w:trPr>
          <w:trHeight w:val="113"/>
        </w:trPr>
        <w:tc>
          <w:tcPr>
            <w:tcW w:w="561" w:type="dxa"/>
            <w:tcMar>
              <w:top w:w="100" w:type="dxa"/>
              <w:left w:w="100" w:type="dxa"/>
              <w:bottom w:w="100" w:type="dxa"/>
              <w:right w:w="100" w:type="dxa"/>
            </w:tcMar>
          </w:tcPr>
          <w:p w14:paraId="24C08085" w14:textId="77777777" w:rsidR="00CA4E2D" w:rsidRDefault="004A15AC">
            <w:pPr>
              <w:widowControl w:val="0"/>
              <w:spacing w:after="0" w:line="240" w:lineRule="auto"/>
              <w:ind w:right="154"/>
              <w:jc w:val="right"/>
              <w:rPr>
                <w:rFonts w:ascii="Arial" w:eastAsia="Arial" w:hAnsi="Arial" w:cs="Arial"/>
                <w:sz w:val="20"/>
                <w:szCs w:val="20"/>
              </w:rPr>
            </w:pPr>
            <w:r>
              <w:rPr>
                <w:rFonts w:ascii="Arial" w:eastAsia="Arial" w:hAnsi="Arial" w:cs="Arial"/>
                <w:sz w:val="20"/>
                <w:szCs w:val="20"/>
              </w:rPr>
              <w:t xml:space="preserve">L </w:t>
            </w:r>
          </w:p>
        </w:tc>
        <w:tc>
          <w:tcPr>
            <w:tcW w:w="9072" w:type="dxa"/>
            <w:tcMar>
              <w:top w:w="100" w:type="dxa"/>
              <w:left w:w="100" w:type="dxa"/>
              <w:bottom w:w="100" w:type="dxa"/>
              <w:right w:w="100" w:type="dxa"/>
            </w:tcMar>
          </w:tcPr>
          <w:p w14:paraId="080F440A"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arrived after the register has started but before it has closed</w:t>
            </w:r>
          </w:p>
        </w:tc>
      </w:tr>
      <w:tr w:rsidR="00CA4E2D" w14:paraId="47480A0F" w14:textId="77777777">
        <w:trPr>
          <w:trHeight w:val="113"/>
        </w:trPr>
        <w:tc>
          <w:tcPr>
            <w:tcW w:w="561" w:type="dxa"/>
            <w:tcMar>
              <w:top w:w="100" w:type="dxa"/>
              <w:left w:w="100" w:type="dxa"/>
              <w:bottom w:w="100" w:type="dxa"/>
              <w:right w:w="100" w:type="dxa"/>
            </w:tcMar>
          </w:tcPr>
          <w:p w14:paraId="5ED0FC4B" w14:textId="77777777" w:rsidR="00CA4E2D" w:rsidRDefault="004A15AC">
            <w:pPr>
              <w:widowControl w:val="0"/>
              <w:spacing w:after="0" w:line="240" w:lineRule="auto"/>
              <w:ind w:right="142"/>
              <w:jc w:val="right"/>
              <w:rPr>
                <w:rFonts w:ascii="Arial" w:eastAsia="Arial" w:hAnsi="Arial" w:cs="Arial"/>
                <w:sz w:val="20"/>
                <w:szCs w:val="20"/>
              </w:rPr>
            </w:pPr>
            <w:r>
              <w:rPr>
                <w:rFonts w:ascii="Arial" w:eastAsia="Arial" w:hAnsi="Arial" w:cs="Arial"/>
                <w:sz w:val="20"/>
                <w:szCs w:val="20"/>
              </w:rPr>
              <w:t xml:space="preserve">P </w:t>
            </w:r>
          </w:p>
        </w:tc>
        <w:tc>
          <w:tcPr>
            <w:tcW w:w="9072" w:type="dxa"/>
            <w:tcMar>
              <w:top w:w="100" w:type="dxa"/>
              <w:left w:w="100" w:type="dxa"/>
              <w:bottom w:w="100" w:type="dxa"/>
              <w:right w:w="100" w:type="dxa"/>
            </w:tcMar>
          </w:tcPr>
          <w:p w14:paraId="126BA93B"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participation in a sporting activity with prior agreement from school</w:t>
            </w:r>
          </w:p>
        </w:tc>
      </w:tr>
      <w:tr w:rsidR="00CA4E2D" w14:paraId="161749EB" w14:textId="77777777">
        <w:trPr>
          <w:trHeight w:val="113"/>
        </w:trPr>
        <w:tc>
          <w:tcPr>
            <w:tcW w:w="561" w:type="dxa"/>
            <w:tcMar>
              <w:top w:w="100" w:type="dxa"/>
              <w:left w:w="100" w:type="dxa"/>
              <w:bottom w:w="100" w:type="dxa"/>
              <w:right w:w="100" w:type="dxa"/>
            </w:tcMar>
          </w:tcPr>
          <w:p w14:paraId="31B6C22F"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V </w:t>
            </w:r>
          </w:p>
        </w:tc>
        <w:tc>
          <w:tcPr>
            <w:tcW w:w="9072" w:type="dxa"/>
            <w:tcMar>
              <w:top w:w="100" w:type="dxa"/>
              <w:left w:w="100" w:type="dxa"/>
              <w:bottom w:w="100" w:type="dxa"/>
              <w:right w:w="100" w:type="dxa"/>
            </w:tcMar>
          </w:tcPr>
          <w:p w14:paraId="4B444BA8" w14:textId="77777777" w:rsidR="00CA4E2D" w:rsidRDefault="004A15AC">
            <w:pPr>
              <w:widowControl w:val="0"/>
              <w:spacing w:after="0" w:line="240" w:lineRule="auto"/>
              <w:ind w:left="121"/>
              <w:rPr>
                <w:rFonts w:ascii="Arial" w:eastAsia="Arial" w:hAnsi="Arial" w:cs="Arial"/>
                <w:sz w:val="20"/>
                <w:szCs w:val="20"/>
              </w:rPr>
            </w:pPr>
            <w:r>
              <w:rPr>
                <w:rFonts w:ascii="Arial" w:eastAsia="Arial" w:hAnsi="Arial" w:cs="Arial"/>
                <w:sz w:val="20"/>
                <w:szCs w:val="20"/>
              </w:rPr>
              <w:t>educational visit or trip supervised by a member of the school staff</w:t>
            </w:r>
          </w:p>
        </w:tc>
      </w:tr>
      <w:tr w:rsidR="00CA4E2D" w14:paraId="301DBBE8" w14:textId="77777777">
        <w:trPr>
          <w:trHeight w:val="113"/>
        </w:trPr>
        <w:tc>
          <w:tcPr>
            <w:tcW w:w="561" w:type="dxa"/>
            <w:tcMar>
              <w:top w:w="100" w:type="dxa"/>
              <w:left w:w="100" w:type="dxa"/>
              <w:bottom w:w="100" w:type="dxa"/>
              <w:right w:w="100" w:type="dxa"/>
            </w:tcMar>
          </w:tcPr>
          <w:p w14:paraId="167B86B4"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W </w:t>
            </w:r>
          </w:p>
        </w:tc>
        <w:tc>
          <w:tcPr>
            <w:tcW w:w="9072" w:type="dxa"/>
            <w:tcMar>
              <w:top w:w="100" w:type="dxa"/>
              <w:left w:w="100" w:type="dxa"/>
              <w:bottom w:w="100" w:type="dxa"/>
              <w:right w:w="100" w:type="dxa"/>
            </w:tcMar>
          </w:tcPr>
          <w:p w14:paraId="1BEB6210"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attending work experience under arrangements by the school or local authority</w:t>
            </w:r>
          </w:p>
        </w:tc>
      </w:tr>
      <w:tr w:rsidR="00CA4E2D" w14:paraId="4A5B8567" w14:textId="77777777">
        <w:trPr>
          <w:trHeight w:val="113"/>
        </w:trPr>
        <w:tc>
          <w:tcPr>
            <w:tcW w:w="9633" w:type="dxa"/>
            <w:gridSpan w:val="2"/>
            <w:shd w:val="clear" w:color="auto" w:fill="FF9900"/>
            <w:tcMar>
              <w:top w:w="100" w:type="dxa"/>
              <w:left w:w="100" w:type="dxa"/>
              <w:bottom w:w="100" w:type="dxa"/>
              <w:right w:w="100" w:type="dxa"/>
            </w:tcMar>
          </w:tcPr>
          <w:p w14:paraId="7FBE80AE" w14:textId="77777777" w:rsidR="00CA4E2D" w:rsidRDefault="004A15AC">
            <w:pPr>
              <w:widowControl w:val="0"/>
              <w:spacing w:after="0" w:line="240" w:lineRule="auto"/>
              <w:jc w:val="center"/>
              <w:rPr>
                <w:rFonts w:ascii="Arial" w:eastAsia="Arial" w:hAnsi="Arial" w:cs="Arial"/>
                <w:b/>
                <w:bCs/>
              </w:rPr>
            </w:pPr>
            <w:r>
              <w:rPr>
                <w:rFonts w:ascii="Arial" w:eastAsia="Arial" w:hAnsi="Arial" w:cs="Arial"/>
                <w:b/>
                <w:bCs/>
              </w:rPr>
              <w:t>Absent Codes</w:t>
            </w:r>
          </w:p>
        </w:tc>
      </w:tr>
      <w:tr w:rsidR="00CA4E2D" w14:paraId="5437338C" w14:textId="77777777">
        <w:trPr>
          <w:trHeight w:val="113"/>
        </w:trPr>
        <w:tc>
          <w:tcPr>
            <w:tcW w:w="9633" w:type="dxa"/>
            <w:gridSpan w:val="2"/>
            <w:shd w:val="clear" w:color="auto" w:fill="FCE5CD"/>
            <w:tcMar>
              <w:top w:w="100" w:type="dxa"/>
              <w:left w:w="100" w:type="dxa"/>
              <w:bottom w:w="100" w:type="dxa"/>
              <w:right w:w="100" w:type="dxa"/>
            </w:tcMar>
          </w:tcPr>
          <w:p w14:paraId="3419935D" w14:textId="77777777" w:rsidR="00CA4E2D" w:rsidRDefault="004A15AC">
            <w:pPr>
              <w:widowControl w:val="0"/>
              <w:spacing w:after="0" w:line="240" w:lineRule="auto"/>
              <w:ind w:left="112"/>
              <w:rPr>
                <w:rFonts w:ascii="Arial" w:eastAsia="Arial" w:hAnsi="Arial" w:cs="Arial"/>
                <w:b/>
                <w:bCs/>
                <w:sz w:val="20"/>
                <w:szCs w:val="20"/>
              </w:rPr>
            </w:pPr>
            <w:r>
              <w:rPr>
                <w:rFonts w:ascii="Arial" w:eastAsia="Arial" w:hAnsi="Arial" w:cs="Arial"/>
                <w:b/>
                <w:bCs/>
                <w:sz w:val="20"/>
                <w:szCs w:val="20"/>
              </w:rPr>
              <w:t>Authorised Absences</w:t>
            </w:r>
          </w:p>
        </w:tc>
      </w:tr>
      <w:tr w:rsidR="00CA4E2D" w14:paraId="2DBE66A2" w14:textId="77777777">
        <w:trPr>
          <w:trHeight w:val="113"/>
        </w:trPr>
        <w:tc>
          <w:tcPr>
            <w:tcW w:w="561" w:type="dxa"/>
            <w:tcMar>
              <w:top w:w="100" w:type="dxa"/>
              <w:left w:w="100" w:type="dxa"/>
              <w:bottom w:w="100" w:type="dxa"/>
              <w:right w:w="100" w:type="dxa"/>
            </w:tcMar>
          </w:tcPr>
          <w:p w14:paraId="64C156C0" w14:textId="77777777" w:rsidR="00CA4E2D" w:rsidRDefault="004A15AC">
            <w:pPr>
              <w:widowControl w:val="0"/>
              <w:spacing w:after="0" w:line="240" w:lineRule="auto"/>
              <w:ind w:right="135"/>
              <w:jc w:val="right"/>
              <w:rPr>
                <w:rFonts w:ascii="Arial" w:eastAsia="Arial" w:hAnsi="Arial" w:cs="Arial"/>
                <w:sz w:val="20"/>
                <w:szCs w:val="20"/>
              </w:rPr>
            </w:pPr>
            <w:r>
              <w:rPr>
                <w:rFonts w:ascii="Arial" w:eastAsia="Arial" w:hAnsi="Arial" w:cs="Arial"/>
                <w:sz w:val="20"/>
                <w:szCs w:val="20"/>
              </w:rPr>
              <w:t xml:space="preserve">C </w:t>
            </w:r>
          </w:p>
        </w:tc>
        <w:tc>
          <w:tcPr>
            <w:tcW w:w="9072" w:type="dxa"/>
            <w:tcMar>
              <w:top w:w="100" w:type="dxa"/>
              <w:left w:w="100" w:type="dxa"/>
              <w:bottom w:w="100" w:type="dxa"/>
              <w:right w:w="100" w:type="dxa"/>
            </w:tcMar>
          </w:tcPr>
          <w:p w14:paraId="6829FC3C" w14:textId="5B9E3E4C"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absence due to exceptional circumstances, agreed by the headteacher</w:t>
            </w:r>
            <w:r w:rsidR="00505563">
              <w:rPr>
                <w:rFonts w:ascii="Arial" w:eastAsia="Arial" w:hAnsi="Arial" w:cs="Arial"/>
                <w:sz w:val="20"/>
                <w:szCs w:val="20"/>
              </w:rPr>
              <w:t xml:space="preserve"> including flexi school</w:t>
            </w:r>
          </w:p>
        </w:tc>
      </w:tr>
      <w:tr w:rsidR="00CA4E2D" w14:paraId="40020DF8" w14:textId="77777777">
        <w:trPr>
          <w:trHeight w:val="113"/>
        </w:trPr>
        <w:tc>
          <w:tcPr>
            <w:tcW w:w="561" w:type="dxa"/>
            <w:tcMar>
              <w:top w:w="100" w:type="dxa"/>
              <w:left w:w="100" w:type="dxa"/>
              <w:bottom w:w="100" w:type="dxa"/>
              <w:right w:w="100" w:type="dxa"/>
            </w:tcMar>
          </w:tcPr>
          <w:p w14:paraId="7C7430B6"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C1 </w:t>
            </w:r>
          </w:p>
        </w:tc>
        <w:tc>
          <w:tcPr>
            <w:tcW w:w="9072" w:type="dxa"/>
            <w:tcMar>
              <w:top w:w="100" w:type="dxa"/>
              <w:left w:w="100" w:type="dxa"/>
              <w:bottom w:w="100" w:type="dxa"/>
              <w:right w:w="100" w:type="dxa"/>
            </w:tcMar>
          </w:tcPr>
          <w:p w14:paraId="107DAA7C"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in a regulated performance/undertaking regulated employment abroad</w:t>
            </w:r>
          </w:p>
        </w:tc>
      </w:tr>
      <w:tr w:rsidR="00CA4E2D" w14:paraId="3A98898C" w14:textId="77777777">
        <w:trPr>
          <w:trHeight w:val="113"/>
        </w:trPr>
        <w:tc>
          <w:tcPr>
            <w:tcW w:w="561" w:type="dxa"/>
            <w:tcMar>
              <w:top w:w="100" w:type="dxa"/>
              <w:left w:w="100" w:type="dxa"/>
              <w:bottom w:w="100" w:type="dxa"/>
              <w:right w:w="100" w:type="dxa"/>
            </w:tcMar>
          </w:tcPr>
          <w:p w14:paraId="29DEC267"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C2 </w:t>
            </w:r>
          </w:p>
        </w:tc>
        <w:tc>
          <w:tcPr>
            <w:tcW w:w="9072" w:type="dxa"/>
            <w:tcMar>
              <w:top w:w="100" w:type="dxa"/>
              <w:left w:w="100" w:type="dxa"/>
              <w:bottom w:w="100" w:type="dxa"/>
              <w:right w:w="100" w:type="dxa"/>
            </w:tcMar>
          </w:tcPr>
          <w:p w14:paraId="61D4C50E"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absent due to part-time timetable, agreed by the headteacher and parent(s)/carer(s)</w:t>
            </w:r>
          </w:p>
        </w:tc>
      </w:tr>
      <w:tr w:rsidR="00CA4E2D" w14:paraId="71EB766F" w14:textId="77777777">
        <w:trPr>
          <w:trHeight w:val="113"/>
        </w:trPr>
        <w:tc>
          <w:tcPr>
            <w:tcW w:w="561" w:type="dxa"/>
            <w:tcMar>
              <w:top w:w="100" w:type="dxa"/>
              <w:left w:w="100" w:type="dxa"/>
              <w:bottom w:w="100" w:type="dxa"/>
              <w:right w:w="100" w:type="dxa"/>
            </w:tcMar>
          </w:tcPr>
          <w:p w14:paraId="08E18313" w14:textId="77777777" w:rsidR="00CA4E2D" w:rsidRDefault="004A15AC">
            <w:pPr>
              <w:widowControl w:val="0"/>
              <w:spacing w:after="0" w:line="240" w:lineRule="auto"/>
              <w:ind w:right="135"/>
              <w:jc w:val="right"/>
              <w:rPr>
                <w:rFonts w:ascii="Arial" w:eastAsia="Arial" w:hAnsi="Arial" w:cs="Arial"/>
                <w:sz w:val="20"/>
                <w:szCs w:val="20"/>
              </w:rPr>
            </w:pPr>
            <w:r>
              <w:rPr>
                <w:rFonts w:ascii="Arial" w:eastAsia="Arial" w:hAnsi="Arial" w:cs="Arial"/>
                <w:sz w:val="20"/>
                <w:szCs w:val="20"/>
              </w:rPr>
              <w:t xml:space="preserve">D </w:t>
            </w:r>
          </w:p>
        </w:tc>
        <w:tc>
          <w:tcPr>
            <w:tcW w:w="9072" w:type="dxa"/>
            <w:tcMar>
              <w:top w:w="100" w:type="dxa"/>
              <w:left w:w="100" w:type="dxa"/>
              <w:bottom w:w="100" w:type="dxa"/>
              <w:right w:w="100" w:type="dxa"/>
            </w:tcMar>
          </w:tcPr>
          <w:p w14:paraId="4E6E20C1"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dual registered</w:t>
            </w:r>
          </w:p>
        </w:tc>
      </w:tr>
      <w:tr w:rsidR="00CA4E2D" w14:paraId="452385CA" w14:textId="77777777">
        <w:trPr>
          <w:trHeight w:val="113"/>
        </w:trPr>
        <w:tc>
          <w:tcPr>
            <w:tcW w:w="561" w:type="dxa"/>
            <w:tcMar>
              <w:top w:w="100" w:type="dxa"/>
              <w:left w:w="100" w:type="dxa"/>
              <w:bottom w:w="100" w:type="dxa"/>
              <w:right w:w="100" w:type="dxa"/>
            </w:tcMar>
          </w:tcPr>
          <w:p w14:paraId="712B76DC" w14:textId="77777777" w:rsidR="00CA4E2D" w:rsidRDefault="004A15AC">
            <w:pPr>
              <w:widowControl w:val="0"/>
              <w:spacing w:after="0" w:line="240" w:lineRule="auto"/>
              <w:ind w:right="142"/>
              <w:jc w:val="right"/>
              <w:rPr>
                <w:rFonts w:ascii="Arial" w:eastAsia="Arial" w:hAnsi="Arial" w:cs="Arial"/>
                <w:sz w:val="20"/>
                <w:szCs w:val="20"/>
              </w:rPr>
            </w:pPr>
            <w:r>
              <w:rPr>
                <w:rFonts w:ascii="Arial" w:eastAsia="Arial" w:hAnsi="Arial" w:cs="Arial"/>
                <w:sz w:val="20"/>
                <w:szCs w:val="20"/>
              </w:rPr>
              <w:t xml:space="preserve">E </w:t>
            </w:r>
          </w:p>
        </w:tc>
        <w:tc>
          <w:tcPr>
            <w:tcW w:w="9072" w:type="dxa"/>
            <w:tcMar>
              <w:top w:w="100" w:type="dxa"/>
              <w:left w:w="100" w:type="dxa"/>
              <w:bottom w:w="100" w:type="dxa"/>
              <w:right w:w="100" w:type="dxa"/>
            </w:tcMar>
          </w:tcPr>
          <w:p w14:paraId="2B7BBD8D" w14:textId="77777777" w:rsidR="00CA4E2D" w:rsidRDefault="004A15AC">
            <w:pPr>
              <w:widowControl w:val="0"/>
              <w:spacing w:after="0" w:line="240" w:lineRule="auto"/>
              <w:ind w:left="119"/>
              <w:rPr>
                <w:rFonts w:ascii="Arial" w:eastAsia="Arial" w:hAnsi="Arial" w:cs="Arial"/>
                <w:sz w:val="20"/>
                <w:szCs w:val="20"/>
              </w:rPr>
            </w:pPr>
            <w:r>
              <w:rPr>
                <w:rFonts w:ascii="Arial" w:eastAsia="Arial" w:hAnsi="Arial" w:cs="Arial"/>
                <w:sz w:val="20"/>
                <w:szCs w:val="20"/>
              </w:rPr>
              <w:t>suspended or permanently excluded, and no alternative provision made</w:t>
            </w:r>
          </w:p>
        </w:tc>
      </w:tr>
      <w:tr w:rsidR="00CA4E2D" w14:paraId="4CCD5E12" w14:textId="77777777">
        <w:trPr>
          <w:trHeight w:val="113"/>
        </w:trPr>
        <w:tc>
          <w:tcPr>
            <w:tcW w:w="561" w:type="dxa"/>
            <w:tcMar>
              <w:top w:w="100" w:type="dxa"/>
              <w:left w:w="100" w:type="dxa"/>
              <w:bottom w:w="100" w:type="dxa"/>
              <w:right w:w="100" w:type="dxa"/>
            </w:tcMar>
          </w:tcPr>
          <w:p w14:paraId="7ED07FBA" w14:textId="77777777" w:rsidR="00CA4E2D" w:rsidRDefault="004A15AC">
            <w:pPr>
              <w:widowControl w:val="0"/>
              <w:spacing w:after="0" w:line="240" w:lineRule="auto"/>
              <w:ind w:right="185"/>
              <w:jc w:val="right"/>
              <w:rPr>
                <w:rFonts w:ascii="Arial" w:eastAsia="Arial" w:hAnsi="Arial" w:cs="Arial"/>
                <w:sz w:val="20"/>
                <w:szCs w:val="20"/>
              </w:rPr>
            </w:pPr>
            <w:r>
              <w:rPr>
                <w:rFonts w:ascii="Arial" w:eastAsia="Arial" w:hAnsi="Arial" w:cs="Arial"/>
                <w:sz w:val="20"/>
                <w:szCs w:val="20"/>
              </w:rPr>
              <w:t xml:space="preserve">I </w:t>
            </w:r>
          </w:p>
        </w:tc>
        <w:tc>
          <w:tcPr>
            <w:tcW w:w="9072" w:type="dxa"/>
            <w:tcMar>
              <w:top w:w="100" w:type="dxa"/>
              <w:left w:w="100" w:type="dxa"/>
              <w:bottom w:w="100" w:type="dxa"/>
              <w:right w:w="100" w:type="dxa"/>
            </w:tcMar>
          </w:tcPr>
          <w:p w14:paraId="1FC1119C"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illness (both physical and mental health related; not medical or dental appointments)</w:t>
            </w:r>
          </w:p>
        </w:tc>
      </w:tr>
      <w:tr w:rsidR="00CA4E2D" w14:paraId="24781FB0" w14:textId="77777777">
        <w:trPr>
          <w:trHeight w:val="113"/>
        </w:trPr>
        <w:tc>
          <w:tcPr>
            <w:tcW w:w="561" w:type="dxa"/>
            <w:tcMar>
              <w:top w:w="100" w:type="dxa"/>
              <w:left w:w="100" w:type="dxa"/>
              <w:bottom w:w="100" w:type="dxa"/>
              <w:right w:w="100" w:type="dxa"/>
            </w:tcMar>
          </w:tcPr>
          <w:p w14:paraId="7D9EAE8E"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J1 </w:t>
            </w:r>
          </w:p>
        </w:tc>
        <w:tc>
          <w:tcPr>
            <w:tcW w:w="9072" w:type="dxa"/>
            <w:tcMar>
              <w:top w:w="100" w:type="dxa"/>
              <w:left w:w="100" w:type="dxa"/>
              <w:bottom w:w="100" w:type="dxa"/>
              <w:right w:w="100" w:type="dxa"/>
            </w:tcMar>
          </w:tcPr>
          <w:p w14:paraId="4B9B6B81" w14:textId="77777777" w:rsidR="00CA4E2D" w:rsidRDefault="004A15AC">
            <w:pPr>
              <w:widowControl w:val="0"/>
              <w:spacing w:after="0" w:line="240" w:lineRule="auto"/>
              <w:ind w:left="102"/>
              <w:rPr>
                <w:rFonts w:ascii="Arial" w:eastAsia="Arial" w:hAnsi="Arial" w:cs="Arial"/>
                <w:sz w:val="20"/>
                <w:szCs w:val="20"/>
              </w:rPr>
            </w:pPr>
            <w:r>
              <w:rPr>
                <w:rFonts w:ascii="Arial" w:eastAsia="Arial" w:hAnsi="Arial" w:cs="Arial"/>
                <w:sz w:val="20"/>
                <w:szCs w:val="20"/>
              </w:rPr>
              <w:t>job/school/college interview</w:t>
            </w:r>
          </w:p>
        </w:tc>
      </w:tr>
      <w:tr w:rsidR="00CA4E2D" w14:paraId="2A2150C8" w14:textId="77777777">
        <w:trPr>
          <w:trHeight w:val="113"/>
        </w:trPr>
        <w:tc>
          <w:tcPr>
            <w:tcW w:w="561" w:type="dxa"/>
            <w:tcMar>
              <w:top w:w="100" w:type="dxa"/>
              <w:left w:w="100" w:type="dxa"/>
              <w:bottom w:w="100" w:type="dxa"/>
              <w:right w:w="100" w:type="dxa"/>
            </w:tcMar>
          </w:tcPr>
          <w:p w14:paraId="2F646507" w14:textId="77777777" w:rsidR="00CA4E2D" w:rsidRDefault="004A15AC">
            <w:pPr>
              <w:widowControl w:val="0"/>
              <w:spacing w:after="0" w:line="240" w:lineRule="auto"/>
              <w:ind w:right="123"/>
              <w:jc w:val="right"/>
              <w:rPr>
                <w:rFonts w:ascii="Arial" w:eastAsia="Arial" w:hAnsi="Arial" w:cs="Arial"/>
                <w:sz w:val="20"/>
                <w:szCs w:val="20"/>
              </w:rPr>
            </w:pPr>
            <w:r>
              <w:rPr>
                <w:rFonts w:ascii="Arial" w:eastAsia="Arial" w:hAnsi="Arial" w:cs="Arial"/>
                <w:sz w:val="20"/>
                <w:szCs w:val="20"/>
              </w:rPr>
              <w:t xml:space="preserve">M </w:t>
            </w:r>
          </w:p>
        </w:tc>
        <w:tc>
          <w:tcPr>
            <w:tcW w:w="9072" w:type="dxa"/>
            <w:tcMar>
              <w:top w:w="100" w:type="dxa"/>
              <w:left w:w="100" w:type="dxa"/>
              <w:bottom w:w="100" w:type="dxa"/>
              <w:right w:w="100" w:type="dxa"/>
            </w:tcMar>
          </w:tcPr>
          <w:p w14:paraId="398478F6"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medical or dental appointment</w:t>
            </w:r>
          </w:p>
        </w:tc>
      </w:tr>
      <w:tr w:rsidR="00CA4E2D" w14:paraId="38A6C3E5" w14:textId="77777777">
        <w:trPr>
          <w:trHeight w:val="113"/>
        </w:trPr>
        <w:tc>
          <w:tcPr>
            <w:tcW w:w="561" w:type="dxa"/>
            <w:tcMar>
              <w:top w:w="100" w:type="dxa"/>
              <w:left w:w="100" w:type="dxa"/>
              <w:bottom w:w="100" w:type="dxa"/>
              <w:right w:w="100" w:type="dxa"/>
            </w:tcMar>
          </w:tcPr>
          <w:p w14:paraId="5B24D335"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Q </w:t>
            </w:r>
          </w:p>
        </w:tc>
        <w:tc>
          <w:tcPr>
            <w:tcW w:w="9072" w:type="dxa"/>
            <w:tcMar>
              <w:top w:w="100" w:type="dxa"/>
              <w:left w:w="100" w:type="dxa"/>
              <w:bottom w:w="100" w:type="dxa"/>
              <w:right w:w="100" w:type="dxa"/>
            </w:tcMar>
          </w:tcPr>
          <w:p w14:paraId="2EC78E31"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because of a lack of access arrangements</w:t>
            </w:r>
          </w:p>
        </w:tc>
      </w:tr>
      <w:tr w:rsidR="00CA4E2D" w14:paraId="54AB97BD" w14:textId="77777777">
        <w:trPr>
          <w:trHeight w:val="113"/>
        </w:trPr>
        <w:tc>
          <w:tcPr>
            <w:tcW w:w="561" w:type="dxa"/>
            <w:tcMar>
              <w:top w:w="100" w:type="dxa"/>
              <w:left w:w="100" w:type="dxa"/>
              <w:bottom w:w="100" w:type="dxa"/>
              <w:right w:w="100" w:type="dxa"/>
            </w:tcMar>
          </w:tcPr>
          <w:p w14:paraId="70B5F6B7" w14:textId="77777777" w:rsidR="00CA4E2D" w:rsidRDefault="004A15AC">
            <w:pPr>
              <w:widowControl w:val="0"/>
              <w:spacing w:after="0" w:line="240" w:lineRule="auto"/>
              <w:ind w:right="135"/>
              <w:jc w:val="right"/>
              <w:rPr>
                <w:rFonts w:ascii="Arial" w:eastAsia="Arial" w:hAnsi="Arial" w:cs="Arial"/>
                <w:sz w:val="20"/>
                <w:szCs w:val="20"/>
              </w:rPr>
            </w:pPr>
            <w:r>
              <w:rPr>
                <w:rFonts w:ascii="Arial" w:eastAsia="Arial" w:hAnsi="Arial" w:cs="Arial"/>
                <w:sz w:val="20"/>
                <w:szCs w:val="20"/>
              </w:rPr>
              <w:t xml:space="preserve">R </w:t>
            </w:r>
          </w:p>
        </w:tc>
        <w:tc>
          <w:tcPr>
            <w:tcW w:w="9072" w:type="dxa"/>
            <w:tcMar>
              <w:top w:w="100" w:type="dxa"/>
              <w:left w:w="100" w:type="dxa"/>
              <w:bottom w:w="100" w:type="dxa"/>
              <w:right w:w="100" w:type="dxa"/>
            </w:tcMar>
          </w:tcPr>
          <w:p w14:paraId="0FC6B21C"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religious observance (only 1 day allowed; any more coded as C if agreed)</w:t>
            </w:r>
          </w:p>
        </w:tc>
      </w:tr>
      <w:tr w:rsidR="00CA4E2D" w14:paraId="17C48FBE" w14:textId="77777777">
        <w:trPr>
          <w:trHeight w:val="113"/>
        </w:trPr>
        <w:tc>
          <w:tcPr>
            <w:tcW w:w="561" w:type="dxa"/>
            <w:tcMar>
              <w:top w:w="100" w:type="dxa"/>
              <w:left w:w="100" w:type="dxa"/>
              <w:bottom w:w="100" w:type="dxa"/>
              <w:right w:w="100" w:type="dxa"/>
            </w:tcMar>
          </w:tcPr>
          <w:p w14:paraId="55E91702"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S </w:t>
            </w:r>
          </w:p>
        </w:tc>
        <w:tc>
          <w:tcPr>
            <w:tcW w:w="9072" w:type="dxa"/>
            <w:tcMar>
              <w:top w:w="100" w:type="dxa"/>
              <w:left w:w="100" w:type="dxa"/>
              <w:bottom w:w="100" w:type="dxa"/>
              <w:right w:w="100" w:type="dxa"/>
            </w:tcMar>
          </w:tcPr>
          <w:p w14:paraId="6A249066" w14:textId="77777777" w:rsidR="00CA4E2D" w:rsidRDefault="004A15AC">
            <w:pPr>
              <w:widowControl w:val="0"/>
              <w:spacing w:after="0" w:line="240" w:lineRule="auto"/>
              <w:ind w:left="119"/>
              <w:rPr>
                <w:rFonts w:ascii="Arial" w:eastAsia="Arial" w:hAnsi="Arial" w:cs="Arial"/>
                <w:sz w:val="20"/>
                <w:szCs w:val="20"/>
              </w:rPr>
            </w:pPr>
            <w:r>
              <w:rPr>
                <w:rFonts w:ascii="Arial" w:eastAsia="Arial" w:hAnsi="Arial" w:cs="Arial"/>
                <w:sz w:val="20"/>
                <w:szCs w:val="20"/>
              </w:rPr>
              <w:t>study leave</w:t>
            </w:r>
          </w:p>
        </w:tc>
      </w:tr>
      <w:tr w:rsidR="00CA4E2D" w14:paraId="2B4A004A" w14:textId="77777777">
        <w:trPr>
          <w:trHeight w:val="113"/>
        </w:trPr>
        <w:tc>
          <w:tcPr>
            <w:tcW w:w="561" w:type="dxa"/>
            <w:tcMar>
              <w:top w:w="100" w:type="dxa"/>
              <w:left w:w="100" w:type="dxa"/>
              <w:bottom w:w="100" w:type="dxa"/>
              <w:right w:w="100" w:type="dxa"/>
            </w:tcMar>
          </w:tcPr>
          <w:p w14:paraId="6ACB3B12"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T </w:t>
            </w:r>
          </w:p>
        </w:tc>
        <w:tc>
          <w:tcPr>
            <w:tcW w:w="9072" w:type="dxa"/>
            <w:tcMar>
              <w:top w:w="100" w:type="dxa"/>
              <w:left w:w="100" w:type="dxa"/>
              <w:bottom w:w="100" w:type="dxa"/>
              <w:right w:w="100" w:type="dxa"/>
            </w:tcMar>
          </w:tcPr>
          <w:p w14:paraId="11A61395"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parent travelling for occupational purposes</w:t>
            </w:r>
          </w:p>
        </w:tc>
      </w:tr>
      <w:tr w:rsidR="00CA4E2D" w14:paraId="6922EC7A" w14:textId="77777777">
        <w:trPr>
          <w:trHeight w:val="113"/>
        </w:trPr>
        <w:tc>
          <w:tcPr>
            <w:tcW w:w="561" w:type="dxa"/>
            <w:tcMar>
              <w:top w:w="100" w:type="dxa"/>
              <w:left w:w="100" w:type="dxa"/>
              <w:bottom w:w="100" w:type="dxa"/>
              <w:right w:w="100" w:type="dxa"/>
            </w:tcMar>
          </w:tcPr>
          <w:p w14:paraId="50F9E375"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X </w:t>
            </w:r>
          </w:p>
        </w:tc>
        <w:tc>
          <w:tcPr>
            <w:tcW w:w="9072" w:type="dxa"/>
            <w:tcMar>
              <w:top w:w="100" w:type="dxa"/>
              <w:left w:w="100" w:type="dxa"/>
              <w:bottom w:w="100" w:type="dxa"/>
              <w:right w:w="100" w:type="dxa"/>
            </w:tcMar>
          </w:tcPr>
          <w:p w14:paraId="1D97F1C6"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non-compulsory school age pupil not required to attend school</w:t>
            </w:r>
          </w:p>
        </w:tc>
      </w:tr>
      <w:tr w:rsidR="00CA4E2D" w14:paraId="699169FB" w14:textId="77777777">
        <w:trPr>
          <w:trHeight w:val="113"/>
        </w:trPr>
        <w:tc>
          <w:tcPr>
            <w:tcW w:w="561" w:type="dxa"/>
            <w:tcMar>
              <w:top w:w="100" w:type="dxa"/>
              <w:left w:w="100" w:type="dxa"/>
              <w:bottom w:w="100" w:type="dxa"/>
              <w:right w:w="100" w:type="dxa"/>
            </w:tcMar>
          </w:tcPr>
          <w:p w14:paraId="7BD70352"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Y1 </w:t>
            </w:r>
          </w:p>
        </w:tc>
        <w:tc>
          <w:tcPr>
            <w:tcW w:w="9072" w:type="dxa"/>
            <w:tcMar>
              <w:top w:w="100" w:type="dxa"/>
              <w:left w:w="100" w:type="dxa"/>
              <w:bottom w:w="100" w:type="dxa"/>
              <w:right w:w="100" w:type="dxa"/>
            </w:tcMar>
          </w:tcPr>
          <w:p w14:paraId="02A75C6D"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due to transport provided not being available</w:t>
            </w:r>
          </w:p>
        </w:tc>
      </w:tr>
      <w:tr w:rsidR="00CA4E2D" w14:paraId="07787743" w14:textId="77777777">
        <w:trPr>
          <w:trHeight w:val="113"/>
        </w:trPr>
        <w:tc>
          <w:tcPr>
            <w:tcW w:w="561" w:type="dxa"/>
            <w:tcMar>
              <w:top w:w="100" w:type="dxa"/>
              <w:left w:w="100" w:type="dxa"/>
              <w:bottom w:w="100" w:type="dxa"/>
              <w:right w:w="100" w:type="dxa"/>
            </w:tcMar>
          </w:tcPr>
          <w:p w14:paraId="0A9BBEB8"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Y2 </w:t>
            </w:r>
          </w:p>
        </w:tc>
        <w:tc>
          <w:tcPr>
            <w:tcW w:w="9072" w:type="dxa"/>
            <w:tcMar>
              <w:top w:w="100" w:type="dxa"/>
              <w:left w:w="100" w:type="dxa"/>
              <w:bottom w:w="100" w:type="dxa"/>
              <w:right w:w="100" w:type="dxa"/>
            </w:tcMar>
          </w:tcPr>
          <w:p w14:paraId="13F05EFB"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due to widespread transport disruption</w:t>
            </w:r>
          </w:p>
        </w:tc>
      </w:tr>
      <w:tr w:rsidR="00CA4E2D" w14:paraId="6BE91685" w14:textId="77777777">
        <w:trPr>
          <w:trHeight w:val="113"/>
        </w:trPr>
        <w:tc>
          <w:tcPr>
            <w:tcW w:w="561" w:type="dxa"/>
            <w:tcMar>
              <w:top w:w="100" w:type="dxa"/>
              <w:left w:w="100" w:type="dxa"/>
              <w:bottom w:w="100" w:type="dxa"/>
              <w:right w:w="100" w:type="dxa"/>
            </w:tcMar>
          </w:tcPr>
          <w:p w14:paraId="33840208"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Y3 </w:t>
            </w:r>
          </w:p>
        </w:tc>
        <w:tc>
          <w:tcPr>
            <w:tcW w:w="9072" w:type="dxa"/>
            <w:tcMar>
              <w:top w:w="100" w:type="dxa"/>
              <w:left w:w="100" w:type="dxa"/>
              <w:bottom w:w="100" w:type="dxa"/>
              <w:right w:w="100" w:type="dxa"/>
            </w:tcMar>
          </w:tcPr>
          <w:p w14:paraId="6A4ECBB0"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 xml:space="preserve">unable to attend due to part of the school premises being unexpectedly closed </w:t>
            </w:r>
          </w:p>
        </w:tc>
      </w:tr>
      <w:tr w:rsidR="00CA4E2D" w14:paraId="7175CFDA" w14:textId="77777777">
        <w:trPr>
          <w:trHeight w:val="113"/>
        </w:trPr>
        <w:tc>
          <w:tcPr>
            <w:tcW w:w="561" w:type="dxa"/>
            <w:tcMar>
              <w:top w:w="100" w:type="dxa"/>
              <w:left w:w="100" w:type="dxa"/>
              <w:bottom w:w="100" w:type="dxa"/>
              <w:right w:w="100" w:type="dxa"/>
            </w:tcMar>
          </w:tcPr>
          <w:p w14:paraId="6811E89F"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Y4 </w:t>
            </w:r>
          </w:p>
        </w:tc>
        <w:tc>
          <w:tcPr>
            <w:tcW w:w="9072" w:type="dxa"/>
            <w:tcMar>
              <w:top w:w="100" w:type="dxa"/>
              <w:left w:w="100" w:type="dxa"/>
              <w:bottom w:w="100" w:type="dxa"/>
              <w:right w:w="100" w:type="dxa"/>
            </w:tcMar>
          </w:tcPr>
          <w:p w14:paraId="121602CB"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due to unexpected whole school closure</w:t>
            </w:r>
          </w:p>
        </w:tc>
      </w:tr>
      <w:tr w:rsidR="00CA4E2D" w14:paraId="38E9B83D" w14:textId="77777777">
        <w:trPr>
          <w:trHeight w:val="113"/>
        </w:trPr>
        <w:tc>
          <w:tcPr>
            <w:tcW w:w="561" w:type="dxa"/>
            <w:tcMar>
              <w:top w:w="100" w:type="dxa"/>
              <w:left w:w="100" w:type="dxa"/>
              <w:bottom w:w="100" w:type="dxa"/>
              <w:right w:w="100" w:type="dxa"/>
            </w:tcMar>
          </w:tcPr>
          <w:p w14:paraId="4FB3E18B"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lastRenderedPageBreak/>
              <w:t xml:space="preserve">Y5 </w:t>
            </w:r>
          </w:p>
        </w:tc>
        <w:tc>
          <w:tcPr>
            <w:tcW w:w="9072" w:type="dxa"/>
            <w:tcMar>
              <w:top w:w="100" w:type="dxa"/>
              <w:left w:w="100" w:type="dxa"/>
              <w:bottom w:w="100" w:type="dxa"/>
              <w:right w:w="100" w:type="dxa"/>
            </w:tcMar>
          </w:tcPr>
          <w:p w14:paraId="42E07B5F"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as pupil is in criminal justice detention</w:t>
            </w:r>
          </w:p>
        </w:tc>
      </w:tr>
      <w:tr w:rsidR="00CA4E2D" w14:paraId="34EF9306" w14:textId="77777777">
        <w:trPr>
          <w:trHeight w:val="113"/>
        </w:trPr>
        <w:tc>
          <w:tcPr>
            <w:tcW w:w="561" w:type="dxa"/>
            <w:tcMar>
              <w:top w:w="100" w:type="dxa"/>
              <w:left w:w="100" w:type="dxa"/>
              <w:bottom w:w="100" w:type="dxa"/>
              <w:right w:w="100" w:type="dxa"/>
            </w:tcMar>
          </w:tcPr>
          <w:p w14:paraId="794DD5FF"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Y6 </w:t>
            </w:r>
          </w:p>
        </w:tc>
        <w:tc>
          <w:tcPr>
            <w:tcW w:w="9072" w:type="dxa"/>
            <w:tcMar>
              <w:top w:w="100" w:type="dxa"/>
              <w:left w:w="100" w:type="dxa"/>
              <w:bottom w:w="100" w:type="dxa"/>
              <w:right w:w="100" w:type="dxa"/>
            </w:tcMar>
          </w:tcPr>
          <w:p w14:paraId="3A178FAC"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in accordance with public health guidance or law</w:t>
            </w:r>
          </w:p>
        </w:tc>
      </w:tr>
      <w:tr w:rsidR="00CA4E2D" w14:paraId="4E2BB369" w14:textId="77777777">
        <w:trPr>
          <w:trHeight w:val="113"/>
        </w:trPr>
        <w:tc>
          <w:tcPr>
            <w:tcW w:w="561" w:type="dxa"/>
            <w:tcMar>
              <w:top w:w="100" w:type="dxa"/>
              <w:left w:w="100" w:type="dxa"/>
              <w:bottom w:w="100" w:type="dxa"/>
              <w:right w:w="100" w:type="dxa"/>
            </w:tcMar>
          </w:tcPr>
          <w:p w14:paraId="65E82957"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Y7 </w:t>
            </w:r>
          </w:p>
        </w:tc>
        <w:tc>
          <w:tcPr>
            <w:tcW w:w="9072" w:type="dxa"/>
            <w:tcMar>
              <w:top w:w="100" w:type="dxa"/>
              <w:left w:w="100" w:type="dxa"/>
              <w:bottom w:w="100" w:type="dxa"/>
              <w:right w:w="100" w:type="dxa"/>
            </w:tcMar>
          </w:tcPr>
          <w:p w14:paraId="1686D87B" w14:textId="77777777"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unable to attend due to other avoidable cause (must affect the pupil NOT the parent)</w:t>
            </w:r>
          </w:p>
        </w:tc>
      </w:tr>
      <w:tr w:rsidR="00CA4E2D" w14:paraId="63294138" w14:textId="77777777">
        <w:trPr>
          <w:trHeight w:val="113"/>
        </w:trPr>
        <w:tc>
          <w:tcPr>
            <w:tcW w:w="9633" w:type="dxa"/>
            <w:gridSpan w:val="2"/>
            <w:shd w:val="clear" w:color="auto" w:fill="FCE5CD"/>
            <w:tcMar>
              <w:top w:w="100" w:type="dxa"/>
              <w:left w:w="100" w:type="dxa"/>
              <w:bottom w:w="100" w:type="dxa"/>
              <w:right w:w="100" w:type="dxa"/>
            </w:tcMar>
          </w:tcPr>
          <w:p w14:paraId="7D8E9CFB" w14:textId="77777777" w:rsidR="00CA4E2D" w:rsidRDefault="004A15AC">
            <w:pPr>
              <w:widowControl w:val="0"/>
              <w:spacing w:after="0" w:line="240" w:lineRule="auto"/>
              <w:ind w:left="128"/>
              <w:rPr>
                <w:rFonts w:ascii="Arial" w:eastAsia="Arial" w:hAnsi="Arial" w:cs="Arial"/>
                <w:b/>
                <w:bCs/>
                <w:sz w:val="20"/>
                <w:szCs w:val="20"/>
              </w:rPr>
            </w:pPr>
            <w:r>
              <w:rPr>
                <w:rFonts w:ascii="Arial" w:eastAsia="Arial" w:hAnsi="Arial" w:cs="Arial"/>
                <w:b/>
                <w:bCs/>
                <w:sz w:val="20"/>
                <w:szCs w:val="20"/>
              </w:rPr>
              <w:t>Unauthorised Absences</w:t>
            </w:r>
          </w:p>
        </w:tc>
      </w:tr>
      <w:tr w:rsidR="00CA4E2D" w14:paraId="1CF8B037" w14:textId="77777777">
        <w:trPr>
          <w:trHeight w:val="113"/>
        </w:trPr>
        <w:tc>
          <w:tcPr>
            <w:tcW w:w="561" w:type="dxa"/>
            <w:tcMar>
              <w:top w:w="100" w:type="dxa"/>
              <w:left w:w="100" w:type="dxa"/>
              <w:bottom w:w="100" w:type="dxa"/>
              <w:right w:w="100" w:type="dxa"/>
            </w:tcMar>
          </w:tcPr>
          <w:p w14:paraId="40B7DAE2" w14:textId="77777777" w:rsidR="00CA4E2D" w:rsidRDefault="004A15AC">
            <w:pPr>
              <w:widowControl w:val="0"/>
              <w:spacing w:after="0" w:line="240" w:lineRule="auto"/>
              <w:ind w:right="130"/>
              <w:jc w:val="right"/>
              <w:rPr>
                <w:rFonts w:ascii="Arial" w:eastAsia="Arial" w:hAnsi="Arial" w:cs="Arial"/>
                <w:sz w:val="20"/>
                <w:szCs w:val="20"/>
              </w:rPr>
            </w:pPr>
            <w:r>
              <w:rPr>
                <w:rFonts w:ascii="Arial" w:eastAsia="Arial" w:hAnsi="Arial" w:cs="Arial"/>
                <w:sz w:val="20"/>
                <w:szCs w:val="20"/>
              </w:rPr>
              <w:t xml:space="preserve">G </w:t>
            </w:r>
          </w:p>
        </w:tc>
        <w:tc>
          <w:tcPr>
            <w:tcW w:w="9072" w:type="dxa"/>
            <w:tcMar>
              <w:top w:w="100" w:type="dxa"/>
              <w:left w:w="100" w:type="dxa"/>
              <w:bottom w:w="100" w:type="dxa"/>
              <w:right w:w="100" w:type="dxa"/>
            </w:tcMar>
          </w:tcPr>
          <w:p w14:paraId="6854EC43"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 xml:space="preserve">holiday or absence for leisure-related purposes (not agreed by the headteacher) </w:t>
            </w:r>
          </w:p>
        </w:tc>
      </w:tr>
      <w:tr w:rsidR="00CA4E2D" w14:paraId="13E157E5" w14:textId="77777777">
        <w:trPr>
          <w:trHeight w:val="113"/>
        </w:trPr>
        <w:tc>
          <w:tcPr>
            <w:tcW w:w="561" w:type="dxa"/>
            <w:tcMar>
              <w:top w:w="100" w:type="dxa"/>
              <w:left w:w="100" w:type="dxa"/>
              <w:bottom w:w="100" w:type="dxa"/>
              <w:right w:w="100" w:type="dxa"/>
            </w:tcMar>
          </w:tcPr>
          <w:p w14:paraId="0B8CFAB6" w14:textId="77777777" w:rsidR="00CA4E2D" w:rsidRDefault="004A15AC">
            <w:pPr>
              <w:widowControl w:val="0"/>
              <w:spacing w:after="0" w:line="240" w:lineRule="auto"/>
              <w:ind w:right="135"/>
              <w:jc w:val="right"/>
              <w:rPr>
                <w:rFonts w:ascii="Arial" w:eastAsia="Arial" w:hAnsi="Arial" w:cs="Arial"/>
                <w:sz w:val="20"/>
                <w:szCs w:val="20"/>
              </w:rPr>
            </w:pPr>
            <w:r>
              <w:rPr>
                <w:rFonts w:ascii="Arial" w:eastAsia="Arial" w:hAnsi="Arial" w:cs="Arial"/>
                <w:sz w:val="20"/>
                <w:szCs w:val="20"/>
              </w:rPr>
              <w:t xml:space="preserve">N </w:t>
            </w:r>
          </w:p>
        </w:tc>
        <w:tc>
          <w:tcPr>
            <w:tcW w:w="9072" w:type="dxa"/>
            <w:tcMar>
              <w:top w:w="100" w:type="dxa"/>
              <w:left w:w="100" w:type="dxa"/>
              <w:bottom w:w="100" w:type="dxa"/>
              <w:right w:w="100" w:type="dxa"/>
            </w:tcMar>
          </w:tcPr>
          <w:p w14:paraId="3A7ACB98"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reason for absence not yet established (must be corrected within 5 days)</w:t>
            </w:r>
          </w:p>
        </w:tc>
      </w:tr>
      <w:tr w:rsidR="00CA4E2D" w14:paraId="457EADCB" w14:textId="77777777">
        <w:trPr>
          <w:trHeight w:val="113"/>
        </w:trPr>
        <w:tc>
          <w:tcPr>
            <w:tcW w:w="561" w:type="dxa"/>
            <w:tcMar>
              <w:top w:w="100" w:type="dxa"/>
              <w:left w:w="100" w:type="dxa"/>
              <w:bottom w:w="100" w:type="dxa"/>
              <w:right w:w="100" w:type="dxa"/>
            </w:tcMar>
          </w:tcPr>
          <w:p w14:paraId="46F59F38"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O </w:t>
            </w:r>
          </w:p>
        </w:tc>
        <w:tc>
          <w:tcPr>
            <w:tcW w:w="9072" w:type="dxa"/>
            <w:tcMar>
              <w:top w:w="100" w:type="dxa"/>
              <w:left w:w="100" w:type="dxa"/>
              <w:bottom w:w="100" w:type="dxa"/>
              <w:right w:w="100" w:type="dxa"/>
            </w:tcMar>
          </w:tcPr>
          <w:p w14:paraId="57E9F591" w14:textId="77777777" w:rsidR="00CA4E2D" w:rsidRDefault="004A15AC">
            <w:pPr>
              <w:widowControl w:val="0"/>
              <w:spacing w:after="0" w:line="240" w:lineRule="auto"/>
              <w:ind w:left="120"/>
              <w:rPr>
                <w:rFonts w:ascii="Arial" w:eastAsia="Arial" w:hAnsi="Arial" w:cs="Arial"/>
                <w:sz w:val="20"/>
                <w:szCs w:val="20"/>
              </w:rPr>
            </w:pPr>
            <w:r>
              <w:rPr>
                <w:rFonts w:ascii="Arial" w:eastAsia="Arial" w:hAnsi="Arial" w:cs="Arial"/>
                <w:sz w:val="20"/>
                <w:szCs w:val="20"/>
              </w:rPr>
              <w:t>absent in other or unknown circumstances</w:t>
            </w:r>
          </w:p>
        </w:tc>
      </w:tr>
      <w:tr w:rsidR="00CA4E2D" w14:paraId="2ED6C8E0" w14:textId="77777777">
        <w:trPr>
          <w:trHeight w:val="113"/>
        </w:trPr>
        <w:tc>
          <w:tcPr>
            <w:tcW w:w="561" w:type="dxa"/>
            <w:tcMar>
              <w:top w:w="100" w:type="dxa"/>
              <w:left w:w="100" w:type="dxa"/>
              <w:bottom w:w="100" w:type="dxa"/>
              <w:right w:w="100" w:type="dxa"/>
            </w:tcMar>
          </w:tcPr>
          <w:p w14:paraId="27DE10BA" w14:textId="77777777" w:rsidR="00CA4E2D" w:rsidRDefault="004A15AC">
            <w:pPr>
              <w:widowControl w:val="0"/>
              <w:spacing w:after="0" w:line="240" w:lineRule="auto"/>
              <w:ind w:right="135"/>
              <w:jc w:val="right"/>
              <w:rPr>
                <w:rFonts w:ascii="Arial" w:eastAsia="Arial" w:hAnsi="Arial" w:cs="Arial"/>
                <w:sz w:val="20"/>
                <w:szCs w:val="20"/>
              </w:rPr>
            </w:pPr>
            <w:r>
              <w:rPr>
                <w:rFonts w:ascii="Arial" w:eastAsia="Arial" w:hAnsi="Arial" w:cs="Arial"/>
                <w:sz w:val="20"/>
                <w:szCs w:val="20"/>
              </w:rPr>
              <w:t xml:space="preserve">U </w:t>
            </w:r>
          </w:p>
        </w:tc>
        <w:tc>
          <w:tcPr>
            <w:tcW w:w="9072" w:type="dxa"/>
            <w:tcMar>
              <w:top w:w="100" w:type="dxa"/>
              <w:left w:w="100" w:type="dxa"/>
              <w:bottom w:w="100" w:type="dxa"/>
              <w:right w:w="100" w:type="dxa"/>
            </w:tcMar>
          </w:tcPr>
          <w:p w14:paraId="0D346A18" w14:textId="027B6354" w:rsidR="00CA4E2D" w:rsidRDefault="004A15AC">
            <w:pPr>
              <w:widowControl w:val="0"/>
              <w:spacing w:after="0" w:line="240" w:lineRule="auto"/>
              <w:ind w:left="126"/>
              <w:rPr>
                <w:rFonts w:ascii="Arial" w:eastAsia="Arial" w:hAnsi="Arial" w:cs="Arial"/>
                <w:sz w:val="20"/>
                <w:szCs w:val="20"/>
              </w:rPr>
            </w:pPr>
            <w:r>
              <w:rPr>
                <w:rFonts w:ascii="Arial" w:eastAsia="Arial" w:hAnsi="Arial" w:cs="Arial"/>
                <w:sz w:val="20"/>
                <w:szCs w:val="20"/>
              </w:rPr>
              <w:t>late after register has closed</w:t>
            </w:r>
            <w:r w:rsidR="00505563">
              <w:rPr>
                <w:rFonts w:ascii="Arial" w:eastAsia="Arial" w:hAnsi="Arial" w:cs="Arial"/>
                <w:sz w:val="20"/>
                <w:szCs w:val="20"/>
              </w:rPr>
              <w:t xml:space="preserve"> without an authorised reason</w:t>
            </w:r>
          </w:p>
        </w:tc>
      </w:tr>
      <w:tr w:rsidR="00CA4E2D" w14:paraId="6E7DFDE4" w14:textId="77777777">
        <w:trPr>
          <w:trHeight w:val="113"/>
        </w:trPr>
        <w:tc>
          <w:tcPr>
            <w:tcW w:w="9633" w:type="dxa"/>
            <w:gridSpan w:val="2"/>
            <w:shd w:val="clear" w:color="auto" w:fill="FCE5CD"/>
            <w:tcMar>
              <w:top w:w="100" w:type="dxa"/>
              <w:left w:w="100" w:type="dxa"/>
              <w:bottom w:w="100" w:type="dxa"/>
              <w:right w:w="100" w:type="dxa"/>
            </w:tcMar>
          </w:tcPr>
          <w:p w14:paraId="00E50F06" w14:textId="77777777" w:rsidR="00CA4E2D" w:rsidRDefault="004A15AC">
            <w:pPr>
              <w:widowControl w:val="0"/>
              <w:spacing w:after="0" w:line="240" w:lineRule="auto"/>
              <w:ind w:left="112"/>
              <w:rPr>
                <w:rFonts w:ascii="Arial" w:eastAsia="Arial" w:hAnsi="Arial" w:cs="Arial"/>
                <w:b/>
                <w:bCs/>
                <w:sz w:val="20"/>
                <w:szCs w:val="20"/>
                <w:shd w:val="clear" w:color="auto" w:fill="DBE5F1"/>
              </w:rPr>
            </w:pPr>
            <w:r>
              <w:rPr>
                <w:rFonts w:ascii="Arial" w:eastAsia="Arial" w:hAnsi="Arial" w:cs="Arial"/>
                <w:b/>
                <w:bCs/>
                <w:sz w:val="20"/>
                <w:szCs w:val="20"/>
              </w:rPr>
              <w:t>Administrative Codes</w:t>
            </w:r>
          </w:p>
        </w:tc>
      </w:tr>
      <w:tr w:rsidR="00CA4E2D" w14:paraId="3F028EF7" w14:textId="77777777">
        <w:trPr>
          <w:trHeight w:val="113"/>
        </w:trPr>
        <w:tc>
          <w:tcPr>
            <w:tcW w:w="561" w:type="dxa"/>
            <w:tcMar>
              <w:top w:w="100" w:type="dxa"/>
              <w:left w:w="100" w:type="dxa"/>
              <w:bottom w:w="100" w:type="dxa"/>
              <w:right w:w="100" w:type="dxa"/>
            </w:tcMar>
          </w:tcPr>
          <w:p w14:paraId="7282142E"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Z </w:t>
            </w:r>
          </w:p>
        </w:tc>
        <w:tc>
          <w:tcPr>
            <w:tcW w:w="9072" w:type="dxa"/>
            <w:tcMar>
              <w:top w:w="100" w:type="dxa"/>
              <w:left w:w="100" w:type="dxa"/>
              <w:bottom w:w="100" w:type="dxa"/>
              <w:right w:w="100" w:type="dxa"/>
            </w:tcMar>
          </w:tcPr>
          <w:p w14:paraId="034D13F0"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prospective pupil not yet on register</w:t>
            </w:r>
          </w:p>
        </w:tc>
      </w:tr>
      <w:tr w:rsidR="00CA4E2D" w14:paraId="26DC14EB" w14:textId="77777777">
        <w:trPr>
          <w:trHeight w:val="113"/>
        </w:trPr>
        <w:tc>
          <w:tcPr>
            <w:tcW w:w="561" w:type="dxa"/>
            <w:tcMar>
              <w:top w:w="100" w:type="dxa"/>
              <w:left w:w="100" w:type="dxa"/>
              <w:bottom w:w="100" w:type="dxa"/>
              <w:right w:w="100" w:type="dxa"/>
            </w:tcMar>
          </w:tcPr>
          <w:p w14:paraId="60337D16" w14:textId="77777777" w:rsidR="00CA4E2D" w:rsidRDefault="004A15AC">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 </w:t>
            </w:r>
          </w:p>
        </w:tc>
        <w:tc>
          <w:tcPr>
            <w:tcW w:w="9072" w:type="dxa"/>
            <w:tcMar>
              <w:top w:w="100" w:type="dxa"/>
              <w:left w:w="100" w:type="dxa"/>
              <w:bottom w:w="100" w:type="dxa"/>
              <w:right w:w="100" w:type="dxa"/>
            </w:tcMar>
          </w:tcPr>
          <w:p w14:paraId="3252A04A" w14:textId="77777777" w:rsidR="00CA4E2D" w:rsidRDefault="004A15AC">
            <w:pPr>
              <w:widowControl w:val="0"/>
              <w:spacing w:after="0" w:line="240" w:lineRule="auto"/>
              <w:ind w:left="127"/>
              <w:rPr>
                <w:rFonts w:ascii="Arial" w:eastAsia="Arial" w:hAnsi="Arial" w:cs="Arial"/>
                <w:sz w:val="20"/>
                <w:szCs w:val="20"/>
              </w:rPr>
            </w:pPr>
            <w:r>
              <w:rPr>
                <w:rFonts w:ascii="Arial" w:eastAsia="Arial" w:hAnsi="Arial" w:cs="Arial"/>
                <w:sz w:val="20"/>
                <w:szCs w:val="20"/>
              </w:rPr>
              <w:t>planned whole school closure (e.g., holidays, Insets and polling station days)</w:t>
            </w:r>
          </w:p>
        </w:tc>
      </w:tr>
    </w:tbl>
    <w:p w14:paraId="641B53A2" w14:textId="77777777" w:rsidR="00CA4E2D" w:rsidRDefault="00CA4E2D">
      <w:pPr>
        <w:spacing w:after="0"/>
        <w:rPr>
          <w:b/>
          <w:bCs/>
        </w:rPr>
      </w:pPr>
    </w:p>
    <w:p w14:paraId="07646D02" w14:textId="77777777" w:rsidR="00CA4E2D" w:rsidRDefault="004A15AC">
      <w:pPr>
        <w:spacing w:after="0"/>
        <w:rPr>
          <w:b/>
          <w:bCs/>
        </w:rPr>
      </w:pPr>
      <w:r>
        <w:br w:type="page"/>
      </w:r>
    </w:p>
    <w:p w14:paraId="32B6A292" w14:textId="77777777" w:rsidR="00CA4E2D" w:rsidRDefault="004A15AC">
      <w:pPr>
        <w:spacing w:after="0"/>
        <w:rPr>
          <w:b/>
          <w:bCs/>
        </w:rPr>
      </w:pPr>
      <w:bookmarkStart w:id="5" w:name="bookmark=id.4ny5b4s7hvmm" w:colFirst="0" w:colLast="0"/>
      <w:bookmarkEnd w:id="5"/>
      <w:r>
        <w:rPr>
          <w:b/>
          <w:bCs/>
        </w:rPr>
        <w:lastRenderedPageBreak/>
        <w:t>Appendix 2  Summary table of responsibilities for school attendance (pgs 5-13)</w:t>
      </w:r>
    </w:p>
    <w:p w14:paraId="23878166" w14:textId="77777777" w:rsidR="00CA4E2D" w:rsidRDefault="00CA4E2D">
      <w:pPr>
        <w:spacing w:after="0"/>
        <w:rPr>
          <w:b/>
          <w:bCs/>
        </w:rPr>
      </w:pPr>
    </w:p>
    <w:p w14:paraId="207BEF09" w14:textId="77777777" w:rsidR="00CA4E2D" w:rsidRDefault="004A15AC">
      <w:pPr>
        <w:widowControl w:val="0"/>
        <w:spacing w:after="0" w:line="199" w:lineRule="auto"/>
        <w:ind w:left="566"/>
        <w:rPr>
          <w:rFonts w:ascii="Arial" w:eastAsia="Arial" w:hAnsi="Arial" w:cs="Arial"/>
        </w:rPr>
      </w:pPr>
      <w:r>
        <w:rPr>
          <w:rFonts w:ascii="Arial" w:eastAsia="Arial" w:hAnsi="Arial" w:cs="Arial"/>
          <w:noProof/>
        </w:rPr>
        <w:drawing>
          <wp:inline distT="19050" distB="19050" distL="19050" distR="19050" wp14:anchorId="2FF1FB20" wp14:editId="713BBA03">
            <wp:extent cx="1340412" cy="107518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1340412" cy="1075186"/>
                    </a:xfrm>
                    <a:prstGeom prst="rect">
                      <a:avLst/>
                    </a:prstGeom>
                    <a:ln/>
                  </pic:spPr>
                </pic:pic>
              </a:graphicData>
            </a:graphic>
          </wp:inline>
        </w:drawing>
      </w:r>
    </w:p>
    <w:p w14:paraId="4D8E02F6" w14:textId="77777777" w:rsidR="00CA4E2D" w:rsidRDefault="00CA4E2D">
      <w:pPr>
        <w:widowControl w:val="0"/>
        <w:spacing w:after="0" w:line="199" w:lineRule="auto"/>
        <w:ind w:left="566"/>
        <w:rPr>
          <w:rFonts w:ascii="Arial" w:eastAsia="Arial" w:hAnsi="Arial" w:cs="Arial"/>
        </w:rPr>
      </w:pPr>
    </w:p>
    <w:p w14:paraId="5C147746" w14:textId="77777777" w:rsidR="00CA4E2D" w:rsidRDefault="004A15AC">
      <w:pPr>
        <w:widowControl w:val="0"/>
        <w:spacing w:after="0" w:line="199" w:lineRule="auto"/>
        <w:ind w:left="566"/>
        <w:rPr>
          <w:rFonts w:ascii="Arial" w:eastAsia="Arial" w:hAnsi="Arial" w:cs="Arial"/>
          <w:b/>
          <w:bCs/>
          <w:color w:val="104F75"/>
          <w:sz w:val="92"/>
          <w:szCs w:val="92"/>
        </w:rPr>
      </w:pPr>
      <w:r>
        <w:rPr>
          <w:rFonts w:ascii="Arial" w:eastAsia="Arial" w:hAnsi="Arial" w:cs="Arial"/>
        </w:rPr>
        <w:br/>
      </w:r>
      <w:r>
        <w:rPr>
          <w:rFonts w:ascii="Arial" w:eastAsia="Arial" w:hAnsi="Arial" w:cs="Arial"/>
          <w:b/>
          <w:bCs/>
          <w:color w:val="104F75"/>
          <w:sz w:val="84"/>
          <w:szCs w:val="84"/>
        </w:rPr>
        <w:t>Summary table of responsibilities for  school attendance</w:t>
      </w:r>
      <w:r>
        <w:rPr>
          <w:rFonts w:ascii="Arial" w:eastAsia="Arial" w:hAnsi="Arial" w:cs="Arial"/>
          <w:b/>
          <w:bCs/>
          <w:color w:val="104F75"/>
          <w:sz w:val="92"/>
          <w:szCs w:val="92"/>
        </w:rPr>
        <w:t xml:space="preserve"> </w:t>
      </w:r>
    </w:p>
    <w:p w14:paraId="1830A574" w14:textId="77777777" w:rsidR="00CA4E2D" w:rsidRDefault="004A15AC">
      <w:pPr>
        <w:widowControl w:val="0"/>
        <w:spacing w:before="288" w:after="0" w:line="275" w:lineRule="auto"/>
        <w:ind w:left="566"/>
        <w:rPr>
          <w:rFonts w:ascii="Arial" w:eastAsia="Arial" w:hAnsi="Arial" w:cs="Arial"/>
          <w:b/>
          <w:bCs/>
          <w:color w:val="104F75"/>
          <w:sz w:val="48"/>
          <w:szCs w:val="48"/>
        </w:rPr>
      </w:pPr>
      <w:r>
        <w:rPr>
          <w:rFonts w:ascii="Arial" w:eastAsia="Arial" w:hAnsi="Arial" w:cs="Arial"/>
          <w:b/>
          <w:bCs/>
          <w:color w:val="104F75"/>
          <w:sz w:val="48"/>
          <w:szCs w:val="48"/>
        </w:rPr>
        <w:t xml:space="preserve">Statutory guidance for maintained  schools, academies, independent  schools, and local authorities </w:t>
      </w:r>
    </w:p>
    <w:p w14:paraId="1D4811A2" w14:textId="77777777" w:rsidR="00CA4E2D" w:rsidRDefault="004A15AC">
      <w:pPr>
        <w:widowControl w:val="0"/>
        <w:spacing w:before="1553" w:after="0" w:line="199" w:lineRule="auto"/>
        <w:ind w:left="566"/>
        <w:rPr>
          <w:rFonts w:ascii="Arial" w:eastAsia="Arial" w:hAnsi="Arial" w:cs="Arial"/>
          <w:b/>
          <w:bCs/>
          <w:color w:val="104F75"/>
          <w:sz w:val="44"/>
          <w:szCs w:val="44"/>
        </w:rPr>
      </w:pPr>
      <w:r>
        <w:rPr>
          <w:rFonts w:ascii="Arial" w:eastAsia="Arial" w:hAnsi="Arial" w:cs="Arial"/>
          <w:b/>
          <w:bCs/>
          <w:color w:val="104F75"/>
          <w:sz w:val="44"/>
          <w:szCs w:val="44"/>
        </w:rPr>
        <w:t xml:space="preserve">Published 19 August 2024 </w:t>
      </w:r>
    </w:p>
    <w:p w14:paraId="70D93A0F" w14:textId="77777777" w:rsidR="00CA4E2D" w:rsidRDefault="00CA4E2D">
      <w:pPr>
        <w:widowControl w:val="0"/>
        <w:spacing w:after="0" w:line="240" w:lineRule="auto"/>
        <w:ind w:left="1134"/>
        <w:rPr>
          <w:rFonts w:ascii="Arial" w:eastAsia="Arial" w:hAnsi="Arial" w:cs="Arial"/>
          <w:b/>
          <w:bCs/>
          <w:color w:val="104F75"/>
          <w:sz w:val="36"/>
          <w:szCs w:val="36"/>
        </w:rPr>
      </w:pPr>
    </w:p>
    <w:p w14:paraId="589532DB" w14:textId="77777777" w:rsidR="00CA4E2D" w:rsidRDefault="00CA4E2D">
      <w:pPr>
        <w:widowControl w:val="0"/>
        <w:spacing w:after="0" w:line="240" w:lineRule="auto"/>
        <w:ind w:left="-566"/>
        <w:rPr>
          <w:rFonts w:ascii="Arial" w:eastAsia="Arial" w:hAnsi="Arial" w:cs="Arial"/>
          <w:b/>
          <w:bCs/>
          <w:color w:val="104F75"/>
          <w:sz w:val="36"/>
          <w:szCs w:val="36"/>
        </w:rPr>
      </w:pPr>
    </w:p>
    <w:p w14:paraId="6ECCDA7D" w14:textId="77777777" w:rsidR="00CA4E2D" w:rsidRDefault="00CA4E2D">
      <w:pPr>
        <w:widowControl w:val="0"/>
        <w:spacing w:after="0" w:line="240" w:lineRule="auto"/>
        <w:ind w:left="-566"/>
        <w:rPr>
          <w:rFonts w:ascii="Arial" w:eastAsia="Arial" w:hAnsi="Arial" w:cs="Arial"/>
          <w:b/>
          <w:bCs/>
          <w:color w:val="104F75"/>
          <w:sz w:val="36"/>
          <w:szCs w:val="36"/>
        </w:rPr>
      </w:pPr>
    </w:p>
    <w:p w14:paraId="43E6F2EF" w14:textId="77777777" w:rsidR="00CA4E2D" w:rsidRDefault="00CA4E2D">
      <w:pPr>
        <w:widowControl w:val="0"/>
        <w:spacing w:after="0" w:line="240" w:lineRule="auto"/>
        <w:ind w:left="-566"/>
        <w:rPr>
          <w:rFonts w:ascii="Arial" w:eastAsia="Arial" w:hAnsi="Arial" w:cs="Arial"/>
          <w:b/>
          <w:bCs/>
          <w:color w:val="104F75"/>
          <w:sz w:val="36"/>
          <w:szCs w:val="36"/>
        </w:rPr>
      </w:pPr>
    </w:p>
    <w:p w14:paraId="0E0288AE" w14:textId="77777777" w:rsidR="00CA4E2D" w:rsidRDefault="00CA4E2D">
      <w:pPr>
        <w:widowControl w:val="0"/>
        <w:spacing w:after="0" w:line="240" w:lineRule="auto"/>
        <w:ind w:left="-566"/>
        <w:rPr>
          <w:rFonts w:ascii="Arial" w:eastAsia="Arial" w:hAnsi="Arial" w:cs="Arial"/>
          <w:b/>
          <w:bCs/>
          <w:color w:val="104F75"/>
          <w:sz w:val="36"/>
          <w:szCs w:val="36"/>
        </w:rPr>
      </w:pPr>
    </w:p>
    <w:p w14:paraId="12422420" w14:textId="77777777" w:rsidR="00CA4E2D" w:rsidRDefault="00CA4E2D">
      <w:pPr>
        <w:widowControl w:val="0"/>
        <w:spacing w:after="0" w:line="240" w:lineRule="auto"/>
        <w:ind w:left="-566"/>
        <w:rPr>
          <w:rFonts w:ascii="Arial" w:eastAsia="Arial" w:hAnsi="Arial" w:cs="Arial"/>
          <w:b/>
          <w:bCs/>
          <w:color w:val="104F75"/>
          <w:sz w:val="36"/>
          <w:szCs w:val="36"/>
        </w:rPr>
      </w:pPr>
    </w:p>
    <w:p w14:paraId="0E7099D9" w14:textId="77777777" w:rsidR="00CA4E2D" w:rsidRDefault="00CA4E2D">
      <w:pPr>
        <w:widowControl w:val="0"/>
        <w:spacing w:after="0" w:line="240" w:lineRule="auto"/>
        <w:ind w:left="-566"/>
        <w:rPr>
          <w:rFonts w:ascii="Arial" w:eastAsia="Arial" w:hAnsi="Arial" w:cs="Arial"/>
          <w:b/>
          <w:bCs/>
          <w:color w:val="104F75"/>
          <w:sz w:val="36"/>
          <w:szCs w:val="36"/>
        </w:rPr>
      </w:pPr>
    </w:p>
    <w:p w14:paraId="10CAD27B" w14:textId="77777777" w:rsidR="00CA4E2D" w:rsidRDefault="00CA4E2D">
      <w:pPr>
        <w:widowControl w:val="0"/>
        <w:spacing w:after="0" w:line="240" w:lineRule="auto"/>
        <w:ind w:left="-566"/>
        <w:rPr>
          <w:rFonts w:ascii="Arial" w:eastAsia="Arial" w:hAnsi="Arial" w:cs="Arial"/>
          <w:b/>
          <w:bCs/>
          <w:color w:val="104F75"/>
          <w:sz w:val="36"/>
          <w:szCs w:val="36"/>
        </w:rPr>
        <w:sectPr w:rsidR="00CA4E2D">
          <w:footerReference w:type="default" r:id="rId25"/>
          <w:footerReference w:type="first" r:id="rId26"/>
          <w:pgSz w:w="11906" w:h="16838"/>
          <w:pgMar w:top="1133" w:right="1115" w:bottom="1440" w:left="1417" w:header="708" w:footer="708" w:gutter="0"/>
          <w:pgNumType w:start="0"/>
          <w:cols w:space="720"/>
          <w:titlePg/>
        </w:sectPr>
      </w:pPr>
    </w:p>
    <w:p w14:paraId="4FF97872"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lastRenderedPageBreak/>
        <w:t>All pupils</w:t>
      </w:r>
    </w:p>
    <w:tbl>
      <w:tblPr>
        <w:tblStyle w:val="a1"/>
        <w:tblW w:w="16050" w:type="dxa"/>
        <w:tblInd w:w="-6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5"/>
        <w:gridCol w:w="3930"/>
        <w:gridCol w:w="4815"/>
        <w:gridCol w:w="3810"/>
      </w:tblGrid>
      <w:tr w:rsidR="00CA4E2D" w14:paraId="61140FB1" w14:textId="77777777">
        <w:trPr>
          <w:trHeight w:val="681"/>
        </w:trPr>
        <w:tc>
          <w:tcPr>
            <w:tcW w:w="3495" w:type="dxa"/>
            <w:tcMar>
              <w:top w:w="100" w:type="dxa"/>
              <w:left w:w="100" w:type="dxa"/>
              <w:bottom w:w="100" w:type="dxa"/>
              <w:right w:w="100" w:type="dxa"/>
            </w:tcMar>
          </w:tcPr>
          <w:p w14:paraId="308E9D5C"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Parents are expected to: </w:t>
            </w:r>
          </w:p>
        </w:tc>
        <w:tc>
          <w:tcPr>
            <w:tcW w:w="3930" w:type="dxa"/>
            <w:tcMar>
              <w:top w:w="100" w:type="dxa"/>
              <w:left w:w="100" w:type="dxa"/>
              <w:bottom w:w="100" w:type="dxa"/>
              <w:right w:w="100" w:type="dxa"/>
            </w:tcMar>
          </w:tcPr>
          <w:p w14:paraId="6A379422"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4815" w:type="dxa"/>
            <w:tcMar>
              <w:top w:w="100" w:type="dxa"/>
              <w:left w:w="100" w:type="dxa"/>
              <w:bottom w:w="100" w:type="dxa"/>
              <w:right w:w="100" w:type="dxa"/>
            </w:tcMar>
          </w:tcPr>
          <w:p w14:paraId="713AC1A7" w14:textId="77777777" w:rsidR="00CA4E2D" w:rsidRDefault="004A15AC">
            <w:pPr>
              <w:widowControl w:val="0"/>
              <w:spacing w:after="0" w:line="229" w:lineRule="auto"/>
              <w:ind w:right="234"/>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governing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bodies are expected to:</w:t>
            </w:r>
          </w:p>
        </w:tc>
        <w:tc>
          <w:tcPr>
            <w:tcW w:w="3810" w:type="dxa"/>
            <w:tcMar>
              <w:top w:w="100" w:type="dxa"/>
              <w:left w:w="100" w:type="dxa"/>
              <w:bottom w:w="100" w:type="dxa"/>
              <w:right w:w="100" w:type="dxa"/>
            </w:tcMar>
          </w:tcPr>
          <w:p w14:paraId="762413AF" w14:textId="77777777" w:rsidR="00CA4E2D" w:rsidRDefault="004A15AC">
            <w:pPr>
              <w:widowControl w:val="0"/>
              <w:spacing w:after="0" w:line="229" w:lineRule="auto"/>
              <w:ind w:right="295"/>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Local authorities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r>
      <w:tr w:rsidR="00CA4E2D" w14:paraId="47EA4B79" w14:textId="77777777">
        <w:trPr>
          <w:trHeight w:val="7650"/>
        </w:trPr>
        <w:tc>
          <w:tcPr>
            <w:tcW w:w="3495" w:type="dxa"/>
            <w:tcMar>
              <w:top w:w="100" w:type="dxa"/>
              <w:left w:w="100" w:type="dxa"/>
              <w:bottom w:w="100" w:type="dxa"/>
              <w:right w:w="100" w:type="dxa"/>
            </w:tcMar>
          </w:tcPr>
          <w:p w14:paraId="59AAE186" w14:textId="77777777" w:rsidR="00CA4E2D" w:rsidRDefault="004A15AC">
            <w:pPr>
              <w:widowControl w:val="0"/>
              <w:spacing w:after="0" w:line="229" w:lineRule="auto"/>
              <w:ind w:right="223"/>
              <w:rPr>
                <w:rFonts w:ascii="Arial" w:eastAsia="Arial" w:hAnsi="Arial" w:cs="Arial"/>
                <w:color w:val="111111"/>
                <w:sz w:val="24"/>
                <w:szCs w:val="24"/>
              </w:rPr>
            </w:pPr>
            <w:r>
              <w:rPr>
                <w:rFonts w:ascii="Arial" w:eastAsia="Arial" w:hAnsi="Arial" w:cs="Arial"/>
                <w:color w:val="111111"/>
                <w:sz w:val="24"/>
                <w:szCs w:val="24"/>
              </w:rPr>
              <w:lastRenderedPageBreak/>
              <w:t xml:space="preserve">Ensure their child attends  every day the school is open  except when a statutory  reason applies.  </w:t>
            </w:r>
          </w:p>
          <w:p w14:paraId="0B9AC4EC" w14:textId="77777777" w:rsidR="00CA4E2D" w:rsidRDefault="004A15AC">
            <w:pPr>
              <w:widowControl w:val="0"/>
              <w:spacing w:before="402" w:after="0" w:line="229" w:lineRule="auto"/>
              <w:ind w:right="197"/>
              <w:rPr>
                <w:rFonts w:ascii="Arial" w:eastAsia="Arial" w:hAnsi="Arial" w:cs="Arial"/>
                <w:color w:val="111111"/>
                <w:sz w:val="24"/>
                <w:szCs w:val="24"/>
              </w:rPr>
            </w:pPr>
            <w:r>
              <w:rPr>
                <w:rFonts w:ascii="Arial" w:eastAsia="Arial" w:hAnsi="Arial" w:cs="Arial"/>
                <w:color w:val="111111"/>
                <w:sz w:val="24"/>
                <w:szCs w:val="24"/>
              </w:rPr>
              <w:t xml:space="preserve">Notify the school as soon as  possible when their child has  to be unexpectedly absent  (e.g. sickness). </w:t>
            </w:r>
          </w:p>
          <w:p w14:paraId="4B815325" w14:textId="77777777" w:rsidR="00CA4E2D" w:rsidRDefault="004A15AC">
            <w:pPr>
              <w:widowControl w:val="0"/>
              <w:spacing w:before="402" w:after="0" w:line="229" w:lineRule="auto"/>
              <w:ind w:right="24"/>
              <w:rPr>
                <w:rFonts w:ascii="Arial" w:eastAsia="Arial" w:hAnsi="Arial" w:cs="Arial"/>
                <w:color w:val="111111"/>
                <w:sz w:val="24"/>
                <w:szCs w:val="24"/>
              </w:rPr>
            </w:pPr>
            <w:r>
              <w:rPr>
                <w:rFonts w:ascii="Arial" w:eastAsia="Arial" w:hAnsi="Arial" w:cs="Arial"/>
                <w:color w:val="111111"/>
                <w:sz w:val="24"/>
                <w:szCs w:val="24"/>
              </w:rPr>
              <w:t xml:space="preserve">Only request leave of absence  in exceptional circumstances  and do so in advance. </w:t>
            </w:r>
          </w:p>
          <w:p w14:paraId="3B5FA23C" w14:textId="77777777" w:rsidR="00CA4E2D" w:rsidRDefault="004A15AC">
            <w:pPr>
              <w:widowControl w:val="0"/>
              <w:spacing w:before="402" w:after="0" w:line="240" w:lineRule="auto"/>
              <w:rPr>
                <w:rFonts w:ascii="Arial" w:eastAsia="Arial" w:hAnsi="Arial" w:cs="Arial"/>
                <w:color w:val="111111"/>
                <w:sz w:val="24"/>
                <w:szCs w:val="24"/>
              </w:rPr>
            </w:pPr>
            <w:r>
              <w:rPr>
                <w:rFonts w:ascii="Arial" w:eastAsia="Arial" w:hAnsi="Arial" w:cs="Arial"/>
                <w:color w:val="111111"/>
                <w:sz w:val="24"/>
                <w:szCs w:val="24"/>
              </w:rPr>
              <w:t xml:space="preserve">Book any medical  </w:t>
            </w:r>
          </w:p>
          <w:p w14:paraId="5EDFB1EF" w14:textId="77777777" w:rsidR="00CA4E2D" w:rsidRDefault="004A15AC">
            <w:pPr>
              <w:widowControl w:val="0"/>
              <w:spacing w:after="0" w:line="229" w:lineRule="auto"/>
              <w:ind w:right="471"/>
              <w:rPr>
                <w:rFonts w:ascii="Arial" w:eastAsia="Arial" w:hAnsi="Arial" w:cs="Arial"/>
                <w:color w:val="111111"/>
                <w:sz w:val="24"/>
                <w:szCs w:val="24"/>
              </w:rPr>
            </w:pPr>
            <w:r>
              <w:rPr>
                <w:rFonts w:ascii="Arial" w:eastAsia="Arial" w:hAnsi="Arial" w:cs="Arial"/>
                <w:color w:val="111111"/>
                <w:sz w:val="24"/>
                <w:szCs w:val="24"/>
              </w:rPr>
              <w:t>appointments around the  school day where possible.</w:t>
            </w:r>
          </w:p>
        </w:tc>
        <w:tc>
          <w:tcPr>
            <w:tcW w:w="3930" w:type="dxa"/>
            <w:tcMar>
              <w:top w:w="100" w:type="dxa"/>
              <w:left w:w="100" w:type="dxa"/>
              <w:bottom w:w="100" w:type="dxa"/>
              <w:right w:w="100" w:type="dxa"/>
            </w:tcMar>
          </w:tcPr>
          <w:p w14:paraId="46BA0B5F" w14:textId="77777777" w:rsidR="00CA4E2D" w:rsidRDefault="004A15AC">
            <w:pPr>
              <w:widowControl w:val="0"/>
              <w:spacing w:after="0" w:line="229" w:lineRule="auto"/>
              <w:ind w:right="14"/>
              <w:rPr>
                <w:rFonts w:ascii="Arial" w:eastAsia="Arial" w:hAnsi="Arial" w:cs="Arial"/>
                <w:color w:val="111111"/>
                <w:sz w:val="24"/>
                <w:szCs w:val="24"/>
              </w:rPr>
            </w:pPr>
            <w:r>
              <w:rPr>
                <w:rFonts w:ascii="Arial" w:eastAsia="Arial" w:hAnsi="Arial" w:cs="Arial"/>
                <w:color w:val="111111"/>
                <w:sz w:val="24"/>
                <w:szCs w:val="24"/>
              </w:rPr>
              <w:t xml:space="preserve">Have a clear school attendance  policy on the school website  which all staff, pupils and parents  understand.  </w:t>
            </w:r>
          </w:p>
          <w:p w14:paraId="6A53046A" w14:textId="77777777" w:rsidR="00CA4E2D" w:rsidRDefault="004A15AC">
            <w:pPr>
              <w:widowControl w:val="0"/>
              <w:spacing w:before="402" w:after="0" w:line="229" w:lineRule="auto"/>
              <w:ind w:right="133"/>
              <w:rPr>
                <w:rFonts w:ascii="Arial" w:eastAsia="Arial" w:hAnsi="Arial" w:cs="Arial"/>
                <w:color w:val="111111"/>
                <w:sz w:val="24"/>
                <w:szCs w:val="24"/>
              </w:rPr>
            </w:pPr>
            <w:r>
              <w:rPr>
                <w:rFonts w:ascii="Arial" w:eastAsia="Arial" w:hAnsi="Arial" w:cs="Arial"/>
                <w:color w:val="111111"/>
                <w:sz w:val="24"/>
                <w:szCs w:val="24"/>
              </w:rPr>
              <w:t xml:space="preserve">Develop and maintain a whole  school culture that promotes the  benefits of good attendance. </w:t>
            </w:r>
          </w:p>
          <w:p w14:paraId="0DDD4C99" w14:textId="77777777" w:rsidR="00CA4E2D" w:rsidRDefault="004A15AC">
            <w:pPr>
              <w:widowControl w:val="0"/>
              <w:spacing w:before="402" w:after="0" w:line="229" w:lineRule="auto"/>
              <w:ind w:right="244"/>
              <w:rPr>
                <w:rFonts w:ascii="Arial" w:eastAsia="Arial" w:hAnsi="Arial" w:cs="Arial"/>
                <w:color w:val="111111"/>
                <w:sz w:val="24"/>
                <w:szCs w:val="24"/>
              </w:rPr>
            </w:pPr>
            <w:r>
              <w:rPr>
                <w:rFonts w:ascii="Arial" w:eastAsia="Arial" w:hAnsi="Arial" w:cs="Arial"/>
                <w:color w:val="111111"/>
                <w:sz w:val="24"/>
                <w:szCs w:val="24"/>
              </w:rPr>
              <w:t xml:space="preserve">Accurately complete admission  and attendance registers.  </w:t>
            </w:r>
          </w:p>
          <w:p w14:paraId="7DD0473F" w14:textId="77777777" w:rsidR="00CA4E2D" w:rsidRDefault="004A15AC">
            <w:pPr>
              <w:widowControl w:val="0"/>
              <w:spacing w:before="402" w:after="0" w:line="229" w:lineRule="auto"/>
              <w:ind w:right="268"/>
              <w:rPr>
                <w:rFonts w:ascii="Arial" w:eastAsia="Arial" w:hAnsi="Arial" w:cs="Arial"/>
                <w:color w:val="111111"/>
                <w:sz w:val="24"/>
                <w:szCs w:val="24"/>
              </w:rPr>
            </w:pPr>
            <w:r>
              <w:rPr>
                <w:rFonts w:ascii="Arial" w:eastAsia="Arial" w:hAnsi="Arial" w:cs="Arial"/>
                <w:color w:val="111111"/>
                <w:sz w:val="24"/>
                <w:szCs w:val="24"/>
              </w:rPr>
              <w:t xml:space="preserve">Have robust daily processes to  follow up absence.  </w:t>
            </w:r>
          </w:p>
          <w:p w14:paraId="3A4A2889" w14:textId="77777777" w:rsidR="00CA4E2D" w:rsidRDefault="004A15AC">
            <w:pPr>
              <w:widowControl w:val="0"/>
              <w:spacing w:before="402" w:after="0" w:line="229" w:lineRule="auto"/>
              <w:ind w:right="42"/>
              <w:rPr>
                <w:rFonts w:ascii="Arial" w:eastAsia="Arial" w:hAnsi="Arial" w:cs="Arial"/>
                <w:color w:val="111111"/>
                <w:sz w:val="24"/>
                <w:szCs w:val="24"/>
              </w:rPr>
            </w:pPr>
            <w:r>
              <w:rPr>
                <w:rFonts w:ascii="Arial" w:eastAsia="Arial" w:hAnsi="Arial" w:cs="Arial"/>
                <w:color w:val="111111"/>
                <w:sz w:val="24"/>
                <w:szCs w:val="24"/>
              </w:rPr>
              <w:t xml:space="preserve">Regularly monitor data to identify  patterns and trends and  </w:t>
            </w:r>
          </w:p>
          <w:p w14:paraId="4A01D1EE" w14:textId="77777777" w:rsidR="00CA4E2D" w:rsidRDefault="004A15AC">
            <w:pPr>
              <w:widowControl w:val="0"/>
              <w:spacing w:before="6" w:after="0" w:line="229" w:lineRule="auto"/>
              <w:ind w:right="508"/>
              <w:rPr>
                <w:rFonts w:ascii="Arial" w:eastAsia="Arial" w:hAnsi="Arial" w:cs="Arial"/>
                <w:color w:val="111111"/>
                <w:sz w:val="24"/>
                <w:szCs w:val="24"/>
              </w:rPr>
            </w:pPr>
            <w:r>
              <w:rPr>
                <w:rFonts w:ascii="Arial" w:eastAsia="Arial" w:hAnsi="Arial" w:cs="Arial"/>
                <w:color w:val="111111"/>
                <w:sz w:val="24"/>
                <w:szCs w:val="24"/>
              </w:rPr>
              <w:t xml:space="preserve">understand which pupils and  pupil cohorts to focus on.  </w:t>
            </w:r>
          </w:p>
          <w:p w14:paraId="42DF8036" w14:textId="77777777" w:rsidR="00CA4E2D" w:rsidRDefault="004A15AC">
            <w:pPr>
              <w:widowControl w:val="0"/>
              <w:spacing w:before="402" w:after="0" w:line="229" w:lineRule="auto"/>
              <w:ind w:right="228"/>
              <w:rPr>
                <w:rFonts w:ascii="Arial" w:eastAsia="Arial" w:hAnsi="Arial" w:cs="Arial"/>
                <w:color w:val="111111"/>
                <w:sz w:val="24"/>
                <w:szCs w:val="24"/>
              </w:rPr>
            </w:pPr>
            <w:r>
              <w:rPr>
                <w:rFonts w:ascii="Arial" w:eastAsia="Arial" w:hAnsi="Arial" w:cs="Arial"/>
                <w:color w:val="111111"/>
                <w:sz w:val="24"/>
                <w:szCs w:val="24"/>
              </w:rPr>
              <w:t xml:space="preserve">Have a dedicated senior leader  with overall responsibility for  championing and improving  attendance. </w:t>
            </w:r>
          </w:p>
        </w:tc>
        <w:tc>
          <w:tcPr>
            <w:tcW w:w="4815" w:type="dxa"/>
            <w:tcMar>
              <w:top w:w="100" w:type="dxa"/>
              <w:left w:w="100" w:type="dxa"/>
              <w:bottom w:w="100" w:type="dxa"/>
              <w:right w:w="100" w:type="dxa"/>
            </w:tcMar>
          </w:tcPr>
          <w:p w14:paraId="13466EE9" w14:textId="77777777" w:rsidR="00CA4E2D" w:rsidRDefault="004A15AC">
            <w:pPr>
              <w:widowControl w:val="0"/>
              <w:spacing w:after="0" w:line="229" w:lineRule="auto"/>
              <w:ind w:right="47"/>
              <w:rPr>
                <w:rFonts w:ascii="Arial" w:eastAsia="Arial" w:hAnsi="Arial" w:cs="Arial"/>
                <w:color w:val="111111"/>
                <w:sz w:val="24"/>
                <w:szCs w:val="24"/>
              </w:rPr>
            </w:pPr>
            <w:r>
              <w:rPr>
                <w:rFonts w:ascii="Arial" w:eastAsia="Arial" w:hAnsi="Arial" w:cs="Arial"/>
                <w:color w:val="111111"/>
                <w:sz w:val="24"/>
                <w:szCs w:val="24"/>
              </w:rPr>
              <w:t xml:space="preserve">Take an active role in attendance  improvement, support their school(s) to  prioritise attendance, and work together  with leaders to set whole school  cultures.  </w:t>
            </w:r>
          </w:p>
          <w:p w14:paraId="1019AB93" w14:textId="77777777" w:rsidR="00CA4E2D" w:rsidRDefault="004A15AC">
            <w:pPr>
              <w:widowControl w:val="0"/>
              <w:spacing w:before="402" w:after="0" w:line="240" w:lineRule="auto"/>
              <w:rPr>
                <w:rFonts w:ascii="Arial" w:eastAsia="Arial" w:hAnsi="Arial" w:cs="Arial"/>
                <w:color w:val="111111"/>
                <w:sz w:val="24"/>
                <w:szCs w:val="24"/>
              </w:rPr>
            </w:pPr>
            <w:r>
              <w:rPr>
                <w:rFonts w:ascii="Arial" w:eastAsia="Arial" w:hAnsi="Arial" w:cs="Arial"/>
                <w:color w:val="111111"/>
                <w:sz w:val="24"/>
                <w:szCs w:val="24"/>
              </w:rPr>
              <w:t xml:space="preserve">Ensure school leaders fulfil  </w:t>
            </w:r>
          </w:p>
          <w:p w14:paraId="43D7F274"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expectations and statutory duties.  </w:t>
            </w:r>
          </w:p>
          <w:p w14:paraId="4E7D33FE" w14:textId="77777777" w:rsidR="00CA4E2D" w:rsidRDefault="004A15AC">
            <w:pPr>
              <w:widowControl w:val="0"/>
              <w:spacing w:before="391" w:after="0" w:line="229" w:lineRule="auto"/>
              <w:ind w:right="154"/>
              <w:rPr>
                <w:rFonts w:ascii="Arial" w:eastAsia="Arial" w:hAnsi="Arial" w:cs="Arial"/>
                <w:color w:val="111111"/>
                <w:sz w:val="24"/>
                <w:szCs w:val="24"/>
              </w:rPr>
            </w:pPr>
            <w:r>
              <w:rPr>
                <w:rFonts w:ascii="Arial" w:eastAsia="Arial" w:hAnsi="Arial" w:cs="Arial"/>
                <w:color w:val="111111"/>
                <w:sz w:val="24"/>
                <w:szCs w:val="24"/>
              </w:rPr>
              <w:t xml:space="preserve">Use data to understand patterns of  attendance, compare with other local  schools, identify areas of progress and  where greater focus is needed. </w:t>
            </w:r>
          </w:p>
          <w:p w14:paraId="344067AC" w14:textId="77777777" w:rsidR="00CA4E2D" w:rsidRDefault="004A15AC">
            <w:pPr>
              <w:widowControl w:val="0"/>
              <w:spacing w:before="402" w:after="0" w:line="229" w:lineRule="auto"/>
              <w:ind w:right="194"/>
              <w:rPr>
                <w:rFonts w:ascii="Arial" w:eastAsia="Arial" w:hAnsi="Arial" w:cs="Arial"/>
                <w:color w:val="111111"/>
                <w:sz w:val="24"/>
                <w:szCs w:val="24"/>
              </w:rPr>
            </w:pPr>
            <w:r>
              <w:rPr>
                <w:rFonts w:ascii="Arial" w:eastAsia="Arial" w:hAnsi="Arial" w:cs="Arial"/>
                <w:color w:val="111111"/>
                <w:sz w:val="24"/>
                <w:szCs w:val="24"/>
              </w:rPr>
              <w:t xml:space="preserve">Ensure school staff receive training on  attendance. </w:t>
            </w:r>
          </w:p>
        </w:tc>
        <w:tc>
          <w:tcPr>
            <w:tcW w:w="3810" w:type="dxa"/>
            <w:tcMar>
              <w:top w:w="100" w:type="dxa"/>
              <w:left w:w="100" w:type="dxa"/>
              <w:bottom w:w="100" w:type="dxa"/>
              <w:right w:w="100" w:type="dxa"/>
            </w:tcMar>
          </w:tcPr>
          <w:p w14:paraId="25D60781" w14:textId="77777777" w:rsidR="00CA4E2D" w:rsidRDefault="004A15AC">
            <w:pPr>
              <w:widowControl w:val="0"/>
              <w:spacing w:after="0" w:line="229" w:lineRule="auto"/>
              <w:ind w:right="38" w:firstLine="3"/>
              <w:rPr>
                <w:rFonts w:ascii="Arial" w:eastAsia="Arial" w:hAnsi="Arial" w:cs="Arial"/>
                <w:color w:val="111111"/>
                <w:sz w:val="24"/>
                <w:szCs w:val="24"/>
              </w:rPr>
            </w:pPr>
            <w:r>
              <w:rPr>
                <w:rFonts w:ascii="Arial" w:eastAsia="Arial" w:hAnsi="Arial" w:cs="Arial"/>
                <w:color w:val="111111"/>
                <w:sz w:val="24"/>
                <w:szCs w:val="24"/>
              </w:rPr>
              <w:t xml:space="preserve">Have a strategic approach  to improving attendance for  the whole area and make it  </w:t>
            </w:r>
          </w:p>
          <w:p w14:paraId="1EEAA76C" w14:textId="77777777" w:rsidR="00CA4E2D" w:rsidRDefault="004A15AC">
            <w:pPr>
              <w:widowControl w:val="0"/>
              <w:spacing w:before="6" w:after="0" w:line="229" w:lineRule="auto"/>
              <w:ind w:right="239" w:firstLine="3"/>
              <w:rPr>
                <w:rFonts w:ascii="Arial" w:eastAsia="Arial" w:hAnsi="Arial" w:cs="Arial"/>
                <w:color w:val="111111"/>
                <w:sz w:val="24"/>
                <w:szCs w:val="24"/>
              </w:rPr>
            </w:pPr>
            <w:r>
              <w:rPr>
                <w:rFonts w:ascii="Arial" w:eastAsia="Arial" w:hAnsi="Arial" w:cs="Arial"/>
                <w:color w:val="111111"/>
                <w:sz w:val="24"/>
                <w:szCs w:val="24"/>
              </w:rPr>
              <w:t xml:space="preserve">a key focus of all frontline  council services.  </w:t>
            </w:r>
          </w:p>
          <w:p w14:paraId="2B259F9F" w14:textId="77777777" w:rsidR="00CA4E2D" w:rsidRDefault="004A15AC">
            <w:pPr>
              <w:widowControl w:val="0"/>
              <w:spacing w:before="402" w:after="0" w:line="229" w:lineRule="auto"/>
              <w:ind w:firstLine="3"/>
              <w:rPr>
                <w:rFonts w:ascii="Arial" w:eastAsia="Arial" w:hAnsi="Arial" w:cs="Arial"/>
                <w:color w:val="111111"/>
                <w:sz w:val="24"/>
                <w:szCs w:val="24"/>
              </w:rPr>
            </w:pPr>
            <w:r>
              <w:rPr>
                <w:rFonts w:ascii="Arial" w:eastAsia="Arial" w:hAnsi="Arial" w:cs="Arial"/>
                <w:color w:val="111111"/>
                <w:sz w:val="24"/>
                <w:szCs w:val="24"/>
              </w:rPr>
              <w:t xml:space="preserve">Have a School Attendance  Support Team that works  with all schools in their area  to remove area-wide  </w:t>
            </w:r>
          </w:p>
          <w:p w14:paraId="5D6951E1" w14:textId="77777777" w:rsidR="00CA4E2D" w:rsidRDefault="004A15AC">
            <w:pPr>
              <w:widowControl w:val="0"/>
              <w:spacing w:before="6" w:after="0" w:line="240" w:lineRule="auto"/>
              <w:ind w:firstLine="3"/>
              <w:rPr>
                <w:rFonts w:ascii="Arial" w:eastAsia="Arial" w:hAnsi="Arial" w:cs="Arial"/>
                <w:color w:val="111111"/>
                <w:sz w:val="24"/>
                <w:szCs w:val="24"/>
              </w:rPr>
            </w:pPr>
            <w:r>
              <w:rPr>
                <w:rFonts w:ascii="Arial" w:eastAsia="Arial" w:hAnsi="Arial" w:cs="Arial"/>
                <w:color w:val="111111"/>
                <w:sz w:val="24"/>
                <w:szCs w:val="24"/>
              </w:rPr>
              <w:t xml:space="preserve">barriers to attendance. </w:t>
            </w:r>
          </w:p>
          <w:p w14:paraId="2C770AA4" w14:textId="77777777" w:rsidR="00CA4E2D" w:rsidRDefault="004A15AC">
            <w:pPr>
              <w:widowControl w:val="0"/>
              <w:spacing w:before="391" w:after="0" w:line="229" w:lineRule="auto"/>
              <w:ind w:right="94" w:firstLine="3"/>
              <w:rPr>
                <w:rFonts w:ascii="Arial" w:eastAsia="Arial" w:hAnsi="Arial" w:cs="Arial"/>
                <w:color w:val="111111"/>
                <w:sz w:val="24"/>
                <w:szCs w:val="24"/>
              </w:rPr>
            </w:pPr>
            <w:r>
              <w:rPr>
                <w:rFonts w:ascii="Arial" w:eastAsia="Arial" w:hAnsi="Arial" w:cs="Arial"/>
                <w:color w:val="111111"/>
                <w:sz w:val="24"/>
                <w:szCs w:val="24"/>
              </w:rPr>
              <w:t xml:space="preserve">Provide each school with a  named point of contact in  the School Attendance  Support Team who can  support with queries and  advice.  </w:t>
            </w:r>
          </w:p>
          <w:p w14:paraId="6DE0109D" w14:textId="77777777" w:rsidR="00CA4E2D" w:rsidRDefault="004A15AC">
            <w:pPr>
              <w:widowControl w:val="0"/>
              <w:spacing w:before="402" w:after="0" w:line="229" w:lineRule="auto"/>
              <w:ind w:firstLine="3"/>
              <w:rPr>
                <w:rFonts w:ascii="Arial" w:eastAsia="Arial" w:hAnsi="Arial" w:cs="Arial"/>
                <w:color w:val="111111"/>
                <w:sz w:val="24"/>
                <w:szCs w:val="24"/>
              </w:rPr>
            </w:pPr>
            <w:r>
              <w:rPr>
                <w:rFonts w:ascii="Arial" w:eastAsia="Arial" w:hAnsi="Arial" w:cs="Arial"/>
                <w:color w:val="111111"/>
                <w:sz w:val="24"/>
                <w:szCs w:val="24"/>
              </w:rPr>
              <w:t xml:space="preserve">Offer opportunities for all  schools in the area to share  effective practice. </w:t>
            </w:r>
          </w:p>
        </w:tc>
      </w:tr>
    </w:tbl>
    <w:p w14:paraId="025E454A"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t>Pupils at risk of becoming persistently absent</w:t>
      </w:r>
    </w:p>
    <w:tbl>
      <w:tblPr>
        <w:tblStyle w:val="a2"/>
        <w:tblW w:w="16095" w:type="dxa"/>
        <w:tblInd w:w="-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4755"/>
        <w:gridCol w:w="4125"/>
        <w:gridCol w:w="4215"/>
      </w:tblGrid>
      <w:tr w:rsidR="00CA4E2D" w14:paraId="44EC3415" w14:textId="77777777">
        <w:trPr>
          <w:trHeight w:val="957"/>
        </w:trPr>
        <w:tc>
          <w:tcPr>
            <w:tcW w:w="3000" w:type="dxa"/>
            <w:tcMar>
              <w:top w:w="100" w:type="dxa"/>
              <w:left w:w="100" w:type="dxa"/>
              <w:bottom w:w="100" w:type="dxa"/>
              <w:right w:w="100" w:type="dxa"/>
            </w:tcMar>
          </w:tcPr>
          <w:p w14:paraId="7594E3AC" w14:textId="77777777" w:rsidR="00CA4E2D" w:rsidRDefault="004A15AC">
            <w:pPr>
              <w:widowControl w:val="0"/>
              <w:spacing w:after="0" w:line="240" w:lineRule="auto"/>
              <w:ind w:right="407"/>
              <w:jc w:val="center"/>
              <w:rPr>
                <w:rFonts w:ascii="Arial" w:eastAsia="Arial" w:hAnsi="Arial" w:cs="Arial"/>
                <w:b/>
                <w:bCs/>
                <w:color w:val="111111"/>
                <w:sz w:val="24"/>
                <w:szCs w:val="24"/>
              </w:rPr>
            </w:pPr>
            <w:r>
              <w:rPr>
                <w:rFonts w:ascii="Arial" w:eastAsia="Arial" w:hAnsi="Arial" w:cs="Arial"/>
                <w:b/>
                <w:bCs/>
                <w:color w:val="111111"/>
                <w:sz w:val="24"/>
                <w:szCs w:val="24"/>
                <w:shd w:val="clear" w:color="auto" w:fill="CFDCE3"/>
              </w:rPr>
              <w:lastRenderedPageBreak/>
              <w:t xml:space="preserve">Parents are </w:t>
            </w:r>
            <w:r>
              <w:rPr>
                <w:rFonts w:ascii="Arial" w:eastAsia="Arial" w:hAnsi="Arial" w:cs="Arial"/>
                <w:b/>
                <w:bCs/>
                <w:color w:val="111111"/>
                <w:sz w:val="24"/>
                <w:szCs w:val="24"/>
              </w:rPr>
              <w:t xml:space="preserve"> </w:t>
            </w:r>
          </w:p>
          <w:p w14:paraId="6BEF3BBD" w14:textId="77777777" w:rsidR="00CA4E2D" w:rsidRDefault="004A15AC">
            <w:pPr>
              <w:widowControl w:val="0"/>
              <w:spacing w:after="0" w:line="240" w:lineRule="auto"/>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expected to:</w:t>
            </w:r>
          </w:p>
        </w:tc>
        <w:tc>
          <w:tcPr>
            <w:tcW w:w="4755" w:type="dxa"/>
            <w:tcMar>
              <w:top w:w="100" w:type="dxa"/>
              <w:left w:w="100" w:type="dxa"/>
              <w:bottom w:w="100" w:type="dxa"/>
              <w:right w:w="100" w:type="dxa"/>
            </w:tcMar>
          </w:tcPr>
          <w:p w14:paraId="53D3B4F9" w14:textId="77777777" w:rsidR="00CA4E2D" w:rsidRDefault="004A15AC">
            <w:pPr>
              <w:widowControl w:val="0"/>
              <w:spacing w:after="0" w:line="240" w:lineRule="auto"/>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4125" w:type="dxa"/>
            <w:tcMar>
              <w:top w:w="100" w:type="dxa"/>
              <w:left w:w="100" w:type="dxa"/>
              <w:bottom w:w="100" w:type="dxa"/>
              <w:right w:w="100" w:type="dxa"/>
            </w:tcMar>
          </w:tcPr>
          <w:p w14:paraId="7BD2A346" w14:textId="77777777" w:rsidR="00CA4E2D" w:rsidRDefault="004A15AC">
            <w:pPr>
              <w:widowControl w:val="0"/>
              <w:spacing w:after="0" w:line="229" w:lineRule="auto"/>
              <w:ind w:right="-6"/>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bodies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c>
          <w:tcPr>
            <w:tcW w:w="4215" w:type="dxa"/>
            <w:tcMar>
              <w:top w:w="100" w:type="dxa"/>
              <w:left w:w="100" w:type="dxa"/>
              <w:bottom w:w="100" w:type="dxa"/>
              <w:right w:w="100" w:type="dxa"/>
            </w:tcMar>
          </w:tcPr>
          <w:p w14:paraId="5ACEA712" w14:textId="77777777" w:rsidR="00CA4E2D" w:rsidRDefault="004A15AC">
            <w:pPr>
              <w:widowControl w:val="0"/>
              <w:spacing w:after="0" w:line="240" w:lineRule="auto"/>
              <w:ind w:left="283"/>
              <w:jc w:val="center"/>
              <w:rPr>
                <w:rFonts w:ascii="Arial" w:eastAsia="Arial" w:hAnsi="Arial" w:cs="Arial"/>
                <w:b/>
                <w:bCs/>
                <w:color w:val="111111"/>
                <w:sz w:val="24"/>
                <w:szCs w:val="24"/>
              </w:rPr>
            </w:pPr>
            <w:r>
              <w:rPr>
                <w:rFonts w:ascii="Arial" w:eastAsia="Arial" w:hAnsi="Arial" w:cs="Arial"/>
                <w:b/>
                <w:bCs/>
                <w:color w:val="111111"/>
                <w:sz w:val="24"/>
                <w:szCs w:val="24"/>
              </w:rPr>
              <w:t>Local authorities are expected to:</w:t>
            </w:r>
          </w:p>
        </w:tc>
      </w:tr>
      <w:tr w:rsidR="00CA4E2D" w14:paraId="1597AF2D" w14:textId="77777777">
        <w:trPr>
          <w:trHeight w:val="7733"/>
        </w:trPr>
        <w:tc>
          <w:tcPr>
            <w:tcW w:w="3000" w:type="dxa"/>
            <w:tcMar>
              <w:top w:w="100" w:type="dxa"/>
              <w:left w:w="100" w:type="dxa"/>
              <w:bottom w:w="100" w:type="dxa"/>
              <w:right w:w="100" w:type="dxa"/>
            </w:tcMar>
          </w:tcPr>
          <w:p w14:paraId="3496DB9A"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lastRenderedPageBreak/>
              <w:t xml:space="preserve">Work with the  school and local  authority to help  them understand  </w:t>
            </w:r>
          </w:p>
          <w:p w14:paraId="1A7371D9" w14:textId="77777777" w:rsidR="00CA4E2D" w:rsidRDefault="004A15AC">
            <w:pPr>
              <w:widowControl w:val="0"/>
              <w:spacing w:before="6" w:after="0" w:line="229" w:lineRule="auto"/>
              <w:ind w:right="48"/>
              <w:rPr>
                <w:rFonts w:ascii="Arial" w:eastAsia="Arial" w:hAnsi="Arial" w:cs="Arial"/>
                <w:color w:val="111111"/>
                <w:sz w:val="24"/>
                <w:szCs w:val="24"/>
              </w:rPr>
            </w:pPr>
            <w:r>
              <w:rPr>
                <w:rFonts w:ascii="Arial" w:eastAsia="Arial" w:hAnsi="Arial" w:cs="Arial"/>
                <w:color w:val="111111"/>
                <w:sz w:val="24"/>
                <w:szCs w:val="24"/>
              </w:rPr>
              <w:t xml:space="preserve">their child’s barriers  to attendance.  </w:t>
            </w:r>
          </w:p>
          <w:p w14:paraId="59E34F92" w14:textId="77777777" w:rsidR="00CA4E2D" w:rsidRDefault="004A15AC">
            <w:pPr>
              <w:widowControl w:val="0"/>
              <w:spacing w:before="402" w:after="0" w:line="229" w:lineRule="auto"/>
              <w:ind w:right="89"/>
              <w:rPr>
                <w:rFonts w:ascii="Arial" w:eastAsia="Arial" w:hAnsi="Arial" w:cs="Arial"/>
                <w:color w:val="111111"/>
                <w:sz w:val="24"/>
                <w:szCs w:val="24"/>
              </w:rPr>
            </w:pPr>
            <w:r>
              <w:rPr>
                <w:rFonts w:ascii="Arial" w:eastAsia="Arial" w:hAnsi="Arial" w:cs="Arial"/>
                <w:color w:val="111111"/>
                <w:sz w:val="24"/>
                <w:szCs w:val="24"/>
              </w:rPr>
              <w:t>Proactively engage  with the support  offered to prevent  the need for more  formal support.</w:t>
            </w:r>
          </w:p>
        </w:tc>
        <w:tc>
          <w:tcPr>
            <w:tcW w:w="4755" w:type="dxa"/>
            <w:tcMar>
              <w:top w:w="100" w:type="dxa"/>
              <w:left w:w="100" w:type="dxa"/>
              <w:bottom w:w="100" w:type="dxa"/>
              <w:right w:w="100" w:type="dxa"/>
            </w:tcMar>
          </w:tcPr>
          <w:p w14:paraId="007087A8" w14:textId="77777777" w:rsidR="00CA4E2D" w:rsidRDefault="004A15AC">
            <w:pPr>
              <w:widowControl w:val="0"/>
              <w:spacing w:after="0" w:line="229" w:lineRule="auto"/>
              <w:ind w:right="52"/>
              <w:rPr>
                <w:rFonts w:ascii="Arial" w:eastAsia="Arial" w:hAnsi="Arial" w:cs="Arial"/>
                <w:color w:val="111111"/>
                <w:sz w:val="24"/>
                <w:szCs w:val="24"/>
              </w:rPr>
            </w:pPr>
            <w:r>
              <w:rPr>
                <w:rFonts w:ascii="Arial" w:eastAsia="Arial" w:hAnsi="Arial" w:cs="Arial"/>
                <w:color w:val="111111"/>
                <w:sz w:val="24"/>
                <w:szCs w:val="24"/>
              </w:rPr>
              <w:t xml:space="preserve">Proactively use data to identify pupils at risk of  persistent absence.  </w:t>
            </w:r>
          </w:p>
          <w:p w14:paraId="7810F5EB" w14:textId="77777777" w:rsidR="00CA4E2D" w:rsidRDefault="004A15AC">
            <w:pPr>
              <w:widowControl w:val="0"/>
              <w:spacing w:before="402" w:after="0" w:line="229" w:lineRule="auto"/>
              <w:ind w:right="240"/>
              <w:rPr>
                <w:rFonts w:ascii="Arial" w:eastAsia="Arial" w:hAnsi="Arial" w:cs="Arial"/>
                <w:color w:val="111111"/>
                <w:sz w:val="24"/>
                <w:szCs w:val="24"/>
              </w:rPr>
            </w:pPr>
            <w:r>
              <w:rPr>
                <w:rFonts w:ascii="Arial" w:eastAsia="Arial" w:hAnsi="Arial" w:cs="Arial"/>
                <w:color w:val="111111"/>
                <w:sz w:val="24"/>
                <w:szCs w:val="24"/>
              </w:rPr>
              <w:t xml:space="preserve">Work with each identified pupil and their  parents to understand and address the  reasons for absence, including any in-school  barriers to attendance. </w:t>
            </w:r>
          </w:p>
          <w:p w14:paraId="3DB739EC" w14:textId="77777777" w:rsidR="00CA4E2D" w:rsidRDefault="004A15AC">
            <w:pPr>
              <w:widowControl w:val="0"/>
              <w:spacing w:before="402" w:after="0" w:line="229" w:lineRule="auto"/>
              <w:ind w:right="92"/>
              <w:rPr>
                <w:rFonts w:ascii="Arial" w:eastAsia="Arial" w:hAnsi="Arial" w:cs="Arial"/>
                <w:color w:val="111111"/>
                <w:sz w:val="24"/>
                <w:szCs w:val="24"/>
              </w:rPr>
            </w:pPr>
            <w:r>
              <w:rPr>
                <w:rFonts w:ascii="Arial" w:eastAsia="Arial" w:hAnsi="Arial" w:cs="Arial"/>
                <w:color w:val="111111"/>
                <w:sz w:val="24"/>
                <w:szCs w:val="24"/>
              </w:rPr>
              <w:t xml:space="preserve">Where out of school barriers are identified,  signpost and support access to any required  services in the first instance and act as lead  practitioner if attendance is the only issue  and/or the local threshold for formal early help  is not met.  </w:t>
            </w:r>
          </w:p>
          <w:p w14:paraId="3935FA5C" w14:textId="77777777" w:rsidR="00CA4E2D" w:rsidRDefault="004A15AC">
            <w:pPr>
              <w:widowControl w:val="0"/>
              <w:spacing w:before="402" w:after="0" w:line="229" w:lineRule="auto"/>
              <w:ind w:right="25"/>
              <w:rPr>
                <w:rFonts w:ascii="Arial" w:eastAsia="Arial" w:hAnsi="Arial" w:cs="Arial"/>
                <w:color w:val="111111"/>
                <w:sz w:val="24"/>
                <w:szCs w:val="24"/>
              </w:rPr>
            </w:pPr>
            <w:r>
              <w:rPr>
                <w:rFonts w:ascii="Arial" w:eastAsia="Arial" w:hAnsi="Arial" w:cs="Arial"/>
                <w:color w:val="111111"/>
                <w:sz w:val="24"/>
                <w:szCs w:val="24"/>
              </w:rPr>
              <w:t xml:space="preserve">If the issue persists, take an active part in the  multi-agency effort with the local authority and  other partners. If a case meets the local  threshold for formal early help/family support,  this includes conducting the early help  assessment and acting as the lead practitioner  where all partners agree that the school is the  best placed lead service. Where the lead  practitioner is outside of the school, continue  to work with the local authority and partners. </w:t>
            </w:r>
          </w:p>
        </w:tc>
        <w:tc>
          <w:tcPr>
            <w:tcW w:w="4125" w:type="dxa"/>
            <w:tcMar>
              <w:top w:w="100" w:type="dxa"/>
              <w:left w:w="100" w:type="dxa"/>
              <w:bottom w:w="100" w:type="dxa"/>
              <w:right w:w="100" w:type="dxa"/>
            </w:tcMar>
          </w:tcPr>
          <w:p w14:paraId="66D27D47"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Regularly review  </w:t>
            </w:r>
          </w:p>
          <w:p w14:paraId="341CEF2D" w14:textId="77777777" w:rsidR="00CA4E2D" w:rsidRDefault="004A15AC">
            <w:pPr>
              <w:widowControl w:val="0"/>
              <w:spacing w:after="0" w:line="229" w:lineRule="auto"/>
              <w:ind w:right="367"/>
              <w:rPr>
                <w:rFonts w:ascii="Arial" w:eastAsia="Arial" w:hAnsi="Arial" w:cs="Arial"/>
                <w:color w:val="111111"/>
                <w:sz w:val="24"/>
                <w:szCs w:val="24"/>
              </w:rPr>
            </w:pPr>
            <w:r>
              <w:rPr>
                <w:rFonts w:ascii="Arial" w:eastAsia="Arial" w:hAnsi="Arial" w:cs="Arial"/>
                <w:color w:val="111111"/>
                <w:sz w:val="24"/>
                <w:szCs w:val="24"/>
              </w:rPr>
              <w:t>attendance data and  help school leaders  focus support on the  pupils who need it.</w:t>
            </w:r>
          </w:p>
        </w:tc>
        <w:tc>
          <w:tcPr>
            <w:tcW w:w="4215" w:type="dxa"/>
            <w:tcMar>
              <w:top w:w="100" w:type="dxa"/>
              <w:left w:w="100" w:type="dxa"/>
              <w:bottom w:w="100" w:type="dxa"/>
              <w:right w:w="100" w:type="dxa"/>
            </w:tcMar>
          </w:tcPr>
          <w:p w14:paraId="551057C7" w14:textId="77777777" w:rsidR="00CA4E2D" w:rsidRDefault="004A15AC">
            <w:pPr>
              <w:widowControl w:val="0"/>
              <w:spacing w:after="0" w:line="229" w:lineRule="auto"/>
              <w:ind w:right="46"/>
              <w:rPr>
                <w:rFonts w:ascii="Arial" w:eastAsia="Arial" w:hAnsi="Arial" w:cs="Arial"/>
                <w:color w:val="111111"/>
                <w:sz w:val="24"/>
                <w:szCs w:val="24"/>
              </w:rPr>
            </w:pPr>
            <w:r>
              <w:rPr>
                <w:rFonts w:ascii="Arial" w:eastAsia="Arial" w:hAnsi="Arial" w:cs="Arial"/>
                <w:color w:val="111111"/>
                <w:sz w:val="24"/>
                <w:szCs w:val="24"/>
              </w:rPr>
              <w:t xml:space="preserve">Hold a regular conversation with every  school to identify, discuss and signpost or  provide access to services for pupils who  are persistently or severely absent or at risk  of becoming so. </w:t>
            </w:r>
          </w:p>
          <w:p w14:paraId="6F04639A" w14:textId="77777777" w:rsidR="00CA4E2D" w:rsidRDefault="004A15AC">
            <w:pPr>
              <w:widowControl w:val="0"/>
              <w:spacing w:before="402" w:after="0" w:line="229" w:lineRule="auto"/>
              <w:ind w:right="6"/>
              <w:rPr>
                <w:rFonts w:ascii="Arial" w:eastAsia="Arial" w:hAnsi="Arial" w:cs="Arial"/>
                <w:color w:val="111111"/>
                <w:sz w:val="24"/>
                <w:szCs w:val="24"/>
              </w:rPr>
            </w:pPr>
            <w:r>
              <w:rPr>
                <w:rFonts w:ascii="Arial" w:eastAsia="Arial" w:hAnsi="Arial" w:cs="Arial"/>
                <w:color w:val="111111"/>
                <w:sz w:val="24"/>
                <w:szCs w:val="24"/>
              </w:rPr>
              <w:t xml:space="preserve">Where there are out of school barriers,  provide each identified pupil and their family  with access to services they need in the first  instance. </w:t>
            </w:r>
          </w:p>
          <w:p w14:paraId="166E03E2" w14:textId="77777777" w:rsidR="00CA4E2D" w:rsidRDefault="004A15AC">
            <w:pPr>
              <w:widowControl w:val="0"/>
              <w:spacing w:before="402" w:after="0" w:line="229" w:lineRule="auto"/>
              <w:ind w:right="-5"/>
              <w:rPr>
                <w:rFonts w:ascii="Arial" w:eastAsia="Arial" w:hAnsi="Arial" w:cs="Arial"/>
                <w:color w:val="111111"/>
                <w:sz w:val="24"/>
                <w:szCs w:val="24"/>
              </w:rPr>
            </w:pPr>
            <w:r>
              <w:rPr>
                <w:rFonts w:ascii="Arial" w:eastAsia="Arial" w:hAnsi="Arial" w:cs="Arial"/>
                <w:color w:val="111111"/>
                <w:sz w:val="24"/>
                <w:szCs w:val="24"/>
              </w:rPr>
              <w:t>If the issue persists, and there are multiple  needs consider whether the threshold for  early help is met and facilitate access where  it is. Regardless, take an active part in the  multi-agency effort with the school and  other partners. Provide the lead practitioner  in cases where threshold is met and all  partners agree that a local authority service  is best placed to lead. Where the lead  practitioner is outside of the local authority,  continue to work with the school and  partners.</w:t>
            </w:r>
          </w:p>
        </w:tc>
      </w:tr>
    </w:tbl>
    <w:p w14:paraId="7727FC0E" w14:textId="77777777" w:rsidR="00CA4E2D" w:rsidRDefault="00CA4E2D">
      <w:pPr>
        <w:widowControl w:val="0"/>
        <w:spacing w:after="0"/>
        <w:ind w:left="-566"/>
        <w:rPr>
          <w:rFonts w:ascii="Arial" w:eastAsia="Arial" w:hAnsi="Arial" w:cs="Arial"/>
        </w:rPr>
      </w:pPr>
    </w:p>
    <w:p w14:paraId="53FD9374" w14:textId="77777777" w:rsidR="00CA4E2D" w:rsidRDefault="00CA4E2D">
      <w:pPr>
        <w:widowControl w:val="0"/>
        <w:spacing w:after="0"/>
        <w:ind w:left="-566"/>
        <w:rPr>
          <w:rFonts w:ascii="Arial" w:eastAsia="Arial" w:hAnsi="Arial" w:cs="Arial"/>
        </w:rPr>
      </w:pPr>
    </w:p>
    <w:p w14:paraId="420EB869"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lastRenderedPageBreak/>
        <w:t>Persistently absent pupils</w:t>
      </w:r>
    </w:p>
    <w:tbl>
      <w:tblPr>
        <w:tblStyle w:val="a3"/>
        <w:tblW w:w="15975" w:type="dxa"/>
        <w:tblInd w:w="-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80"/>
        <w:gridCol w:w="5130"/>
        <w:gridCol w:w="3060"/>
        <w:gridCol w:w="3705"/>
      </w:tblGrid>
      <w:tr w:rsidR="00CA4E2D" w14:paraId="35428EEF" w14:textId="77777777">
        <w:trPr>
          <w:trHeight w:val="957"/>
        </w:trPr>
        <w:tc>
          <w:tcPr>
            <w:tcW w:w="4080" w:type="dxa"/>
            <w:tcMar>
              <w:top w:w="100" w:type="dxa"/>
              <w:left w:w="100" w:type="dxa"/>
              <w:bottom w:w="100" w:type="dxa"/>
              <w:right w:w="100" w:type="dxa"/>
            </w:tcMar>
          </w:tcPr>
          <w:p w14:paraId="49C563DE"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Parents are expected to: </w:t>
            </w:r>
          </w:p>
        </w:tc>
        <w:tc>
          <w:tcPr>
            <w:tcW w:w="5130" w:type="dxa"/>
            <w:tcMar>
              <w:top w:w="100" w:type="dxa"/>
              <w:left w:w="100" w:type="dxa"/>
              <w:bottom w:w="100" w:type="dxa"/>
              <w:right w:w="100" w:type="dxa"/>
            </w:tcMar>
          </w:tcPr>
          <w:p w14:paraId="34951FAE"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3060" w:type="dxa"/>
            <w:tcMar>
              <w:top w:w="100" w:type="dxa"/>
              <w:left w:w="100" w:type="dxa"/>
              <w:bottom w:w="100" w:type="dxa"/>
              <w:right w:w="100" w:type="dxa"/>
            </w:tcMar>
          </w:tcPr>
          <w:p w14:paraId="57ED1C7E" w14:textId="77777777" w:rsidR="00CA4E2D" w:rsidRDefault="004A15AC">
            <w:pPr>
              <w:widowControl w:val="0"/>
              <w:spacing w:after="0" w:line="229" w:lineRule="auto"/>
              <w:ind w:right="65"/>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bodies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c>
          <w:tcPr>
            <w:tcW w:w="3705" w:type="dxa"/>
            <w:tcMar>
              <w:top w:w="100" w:type="dxa"/>
              <w:left w:w="100" w:type="dxa"/>
              <w:bottom w:w="100" w:type="dxa"/>
              <w:right w:w="100" w:type="dxa"/>
            </w:tcMar>
          </w:tcPr>
          <w:p w14:paraId="3E6AF626" w14:textId="77777777" w:rsidR="00CA4E2D" w:rsidRDefault="004A15AC">
            <w:pPr>
              <w:widowControl w:val="0"/>
              <w:spacing w:after="0" w:line="240" w:lineRule="auto"/>
              <w:ind w:left="-566" w:right="437"/>
              <w:jc w:val="right"/>
              <w:rPr>
                <w:rFonts w:ascii="Arial" w:eastAsia="Arial" w:hAnsi="Arial" w:cs="Arial"/>
                <w:b/>
                <w:bCs/>
                <w:color w:val="111111"/>
                <w:sz w:val="24"/>
                <w:szCs w:val="24"/>
              </w:rPr>
            </w:pPr>
            <w:r>
              <w:rPr>
                <w:rFonts w:ascii="Arial" w:eastAsia="Arial" w:hAnsi="Arial" w:cs="Arial"/>
                <w:b/>
                <w:bCs/>
                <w:color w:val="111111"/>
                <w:sz w:val="24"/>
                <w:szCs w:val="24"/>
                <w:shd w:val="clear" w:color="auto" w:fill="CFDCE3"/>
              </w:rPr>
              <w:t xml:space="preserve">Local authorities are </w:t>
            </w:r>
            <w:r>
              <w:rPr>
                <w:rFonts w:ascii="Arial" w:eastAsia="Arial" w:hAnsi="Arial" w:cs="Arial"/>
                <w:b/>
                <w:bCs/>
                <w:color w:val="111111"/>
                <w:sz w:val="24"/>
                <w:szCs w:val="24"/>
              </w:rPr>
              <w:t xml:space="preserve"> </w:t>
            </w:r>
          </w:p>
          <w:p w14:paraId="2871EA9F" w14:textId="77777777" w:rsidR="00CA4E2D" w:rsidRDefault="004A15AC">
            <w:pPr>
              <w:widowControl w:val="0"/>
              <w:spacing w:after="0" w:line="240" w:lineRule="auto"/>
              <w:ind w:left="-566"/>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expected to:</w:t>
            </w:r>
          </w:p>
        </w:tc>
      </w:tr>
      <w:tr w:rsidR="00CA4E2D" w14:paraId="265D81E2" w14:textId="77777777">
        <w:trPr>
          <w:trHeight w:val="7353"/>
        </w:trPr>
        <w:tc>
          <w:tcPr>
            <w:tcW w:w="4080" w:type="dxa"/>
            <w:tcMar>
              <w:top w:w="100" w:type="dxa"/>
              <w:left w:w="100" w:type="dxa"/>
              <w:bottom w:w="100" w:type="dxa"/>
              <w:right w:w="100" w:type="dxa"/>
            </w:tcMar>
          </w:tcPr>
          <w:p w14:paraId="55723101" w14:textId="77777777" w:rsidR="00CA4E2D" w:rsidRDefault="004A15AC">
            <w:pPr>
              <w:widowControl w:val="0"/>
              <w:spacing w:after="0" w:line="229" w:lineRule="auto"/>
              <w:ind w:right="25"/>
              <w:rPr>
                <w:rFonts w:ascii="Arial" w:eastAsia="Arial" w:hAnsi="Arial" w:cs="Arial"/>
                <w:color w:val="111111"/>
                <w:sz w:val="24"/>
                <w:szCs w:val="24"/>
              </w:rPr>
            </w:pPr>
            <w:r>
              <w:rPr>
                <w:rFonts w:ascii="Arial" w:eastAsia="Arial" w:hAnsi="Arial" w:cs="Arial"/>
                <w:color w:val="111111"/>
                <w:sz w:val="24"/>
                <w:szCs w:val="24"/>
              </w:rPr>
              <w:lastRenderedPageBreak/>
              <w:t xml:space="preserve">Work with the school and local  authority to help them  </w:t>
            </w:r>
          </w:p>
          <w:p w14:paraId="18CEC676"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understand their child’s  </w:t>
            </w:r>
          </w:p>
          <w:p w14:paraId="4FA06133"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barriers to attendance. </w:t>
            </w:r>
          </w:p>
          <w:p w14:paraId="56BDD48B" w14:textId="77777777" w:rsidR="00CA4E2D" w:rsidRDefault="004A15AC">
            <w:pPr>
              <w:widowControl w:val="0"/>
              <w:spacing w:before="391" w:after="0" w:line="229" w:lineRule="auto"/>
              <w:ind w:right="330"/>
              <w:rPr>
                <w:rFonts w:ascii="Arial" w:eastAsia="Arial" w:hAnsi="Arial" w:cs="Arial"/>
                <w:color w:val="111111"/>
                <w:sz w:val="24"/>
                <w:szCs w:val="24"/>
              </w:rPr>
            </w:pPr>
            <w:r>
              <w:rPr>
                <w:rFonts w:ascii="Arial" w:eastAsia="Arial" w:hAnsi="Arial" w:cs="Arial"/>
                <w:color w:val="111111"/>
                <w:sz w:val="24"/>
                <w:szCs w:val="24"/>
              </w:rPr>
              <w:t xml:space="preserve">Proactively engage with the  formal support offered –  including any parenting  </w:t>
            </w:r>
          </w:p>
          <w:p w14:paraId="4B8FAB5E" w14:textId="77777777" w:rsidR="00CA4E2D" w:rsidRDefault="004A15AC">
            <w:pPr>
              <w:widowControl w:val="0"/>
              <w:spacing w:before="6" w:after="0" w:line="229" w:lineRule="auto"/>
              <w:ind w:right="157"/>
              <w:rPr>
                <w:rFonts w:ascii="Arial" w:eastAsia="Arial" w:hAnsi="Arial" w:cs="Arial"/>
                <w:color w:val="111111"/>
                <w:sz w:val="24"/>
                <w:szCs w:val="24"/>
              </w:rPr>
            </w:pPr>
            <w:r>
              <w:rPr>
                <w:rFonts w:ascii="Arial" w:eastAsia="Arial" w:hAnsi="Arial" w:cs="Arial"/>
                <w:color w:val="111111"/>
                <w:sz w:val="24"/>
                <w:szCs w:val="24"/>
              </w:rPr>
              <w:t xml:space="preserve">contract or voluntary early  help plan to prevent the need  for legal intervention. </w:t>
            </w:r>
          </w:p>
        </w:tc>
        <w:tc>
          <w:tcPr>
            <w:tcW w:w="5130" w:type="dxa"/>
            <w:tcMar>
              <w:top w:w="100" w:type="dxa"/>
              <w:left w:w="100" w:type="dxa"/>
              <w:bottom w:w="100" w:type="dxa"/>
              <w:right w:w="100" w:type="dxa"/>
            </w:tcMar>
          </w:tcPr>
          <w:p w14:paraId="61AE0AF1" w14:textId="77777777" w:rsidR="00CA4E2D" w:rsidRDefault="004A15AC">
            <w:pPr>
              <w:widowControl w:val="0"/>
              <w:spacing w:after="0" w:line="229" w:lineRule="auto"/>
              <w:ind w:right="665"/>
              <w:rPr>
                <w:rFonts w:ascii="Arial" w:eastAsia="Arial" w:hAnsi="Arial" w:cs="Arial"/>
                <w:color w:val="111111"/>
                <w:sz w:val="24"/>
                <w:szCs w:val="24"/>
              </w:rPr>
            </w:pPr>
            <w:r>
              <w:rPr>
                <w:rFonts w:ascii="Arial" w:eastAsia="Arial" w:hAnsi="Arial" w:cs="Arial"/>
                <w:color w:val="111111"/>
                <w:sz w:val="24"/>
                <w:szCs w:val="24"/>
              </w:rPr>
              <w:t xml:space="preserve">Continue support as for pupils at risk of  becoming persistently absent and: </w:t>
            </w:r>
          </w:p>
          <w:p w14:paraId="6CE69890" w14:textId="77777777" w:rsidR="00CA4E2D" w:rsidRDefault="004A15AC">
            <w:pPr>
              <w:widowControl w:val="0"/>
              <w:spacing w:before="402" w:after="0" w:line="229" w:lineRule="auto"/>
              <w:ind w:right="252"/>
              <w:rPr>
                <w:rFonts w:ascii="Arial" w:eastAsia="Arial" w:hAnsi="Arial" w:cs="Arial"/>
                <w:color w:val="111111"/>
                <w:sz w:val="24"/>
                <w:szCs w:val="24"/>
              </w:rPr>
            </w:pPr>
            <w:r>
              <w:rPr>
                <w:rFonts w:ascii="Arial" w:eastAsia="Arial" w:hAnsi="Arial" w:cs="Arial"/>
                <w:color w:val="111111"/>
                <w:sz w:val="24"/>
                <w:szCs w:val="24"/>
              </w:rPr>
              <w:t xml:space="preserve">Where absence becomes persistent, put  additional targeted support in place to  remove any barriers. Where necessary this  includes working with partners.  </w:t>
            </w:r>
          </w:p>
          <w:p w14:paraId="6577C46C" w14:textId="77777777" w:rsidR="00CA4E2D" w:rsidRDefault="004A15AC">
            <w:pPr>
              <w:widowControl w:val="0"/>
              <w:spacing w:before="402" w:after="0" w:line="229" w:lineRule="auto"/>
              <w:ind w:right="173"/>
              <w:rPr>
                <w:rFonts w:ascii="Arial" w:eastAsia="Arial" w:hAnsi="Arial" w:cs="Arial"/>
                <w:color w:val="111111"/>
                <w:sz w:val="24"/>
                <w:szCs w:val="24"/>
              </w:rPr>
            </w:pPr>
            <w:r>
              <w:rPr>
                <w:rFonts w:ascii="Arial" w:eastAsia="Arial" w:hAnsi="Arial" w:cs="Arial"/>
                <w:color w:val="111111"/>
                <w:sz w:val="24"/>
                <w:szCs w:val="24"/>
              </w:rPr>
              <w:t xml:space="preserve">Where there is a lack of engagement, hold  more formal conversations with parents and  be clear about the potential need for legal  intervention in future.  </w:t>
            </w:r>
          </w:p>
          <w:p w14:paraId="3EB743AB" w14:textId="77777777" w:rsidR="00CA4E2D" w:rsidRDefault="004A15AC">
            <w:pPr>
              <w:widowControl w:val="0"/>
              <w:spacing w:before="402" w:after="0" w:line="229" w:lineRule="auto"/>
              <w:ind w:right="-1"/>
              <w:rPr>
                <w:rFonts w:ascii="Arial" w:eastAsia="Arial" w:hAnsi="Arial" w:cs="Arial"/>
                <w:color w:val="111111"/>
                <w:sz w:val="24"/>
                <w:szCs w:val="24"/>
              </w:rPr>
            </w:pPr>
            <w:r>
              <w:rPr>
                <w:rFonts w:ascii="Arial" w:eastAsia="Arial" w:hAnsi="Arial" w:cs="Arial"/>
                <w:color w:val="111111"/>
                <w:sz w:val="24"/>
                <w:szCs w:val="24"/>
              </w:rPr>
              <w:t xml:space="preserve">Where support is not working, being engaged  with or appropriate, work with the local  authority on legal intervention. </w:t>
            </w:r>
          </w:p>
          <w:p w14:paraId="17ABC832" w14:textId="77777777" w:rsidR="00CA4E2D" w:rsidRDefault="004A15AC">
            <w:pPr>
              <w:widowControl w:val="0"/>
              <w:spacing w:before="66" w:after="0" w:line="240" w:lineRule="auto"/>
              <w:rPr>
                <w:rFonts w:ascii="Arial" w:eastAsia="Arial" w:hAnsi="Arial" w:cs="Arial"/>
                <w:color w:val="111111"/>
                <w:sz w:val="24"/>
                <w:szCs w:val="24"/>
              </w:rPr>
            </w:pPr>
            <w:r>
              <w:rPr>
                <w:rFonts w:ascii="Arial" w:eastAsia="Arial" w:hAnsi="Arial" w:cs="Arial"/>
                <w:color w:val="111111"/>
                <w:sz w:val="24"/>
                <w:szCs w:val="24"/>
              </w:rPr>
              <w:t xml:space="preserve">  </w:t>
            </w:r>
          </w:p>
          <w:p w14:paraId="342BEE2C" w14:textId="77777777" w:rsidR="00CA4E2D" w:rsidRDefault="004A15AC">
            <w:pPr>
              <w:widowControl w:val="0"/>
              <w:spacing w:before="55" w:after="0" w:line="229" w:lineRule="auto"/>
              <w:ind w:right="532"/>
              <w:rPr>
                <w:rFonts w:ascii="Arial" w:eastAsia="Arial" w:hAnsi="Arial" w:cs="Arial"/>
                <w:color w:val="111111"/>
                <w:sz w:val="24"/>
                <w:szCs w:val="24"/>
              </w:rPr>
            </w:pPr>
            <w:r>
              <w:rPr>
                <w:rFonts w:ascii="Arial" w:eastAsia="Arial" w:hAnsi="Arial" w:cs="Arial"/>
                <w:color w:val="111111"/>
                <w:sz w:val="24"/>
                <w:szCs w:val="24"/>
              </w:rPr>
              <w:t xml:space="preserve">Where there are safeguarding concerns,  intensify support through a referral to statutory children’s social care. </w:t>
            </w:r>
          </w:p>
          <w:p w14:paraId="145CD6D1" w14:textId="77777777" w:rsidR="00CA4E2D" w:rsidRDefault="004A15AC">
            <w:pPr>
              <w:widowControl w:val="0"/>
              <w:spacing w:before="402" w:after="0" w:line="229" w:lineRule="auto"/>
              <w:ind w:right="106"/>
              <w:rPr>
                <w:rFonts w:ascii="Arial" w:eastAsia="Arial" w:hAnsi="Arial" w:cs="Arial"/>
                <w:color w:val="111111"/>
                <w:sz w:val="24"/>
                <w:szCs w:val="24"/>
              </w:rPr>
            </w:pPr>
            <w:r>
              <w:rPr>
                <w:rFonts w:ascii="Arial" w:eastAsia="Arial" w:hAnsi="Arial" w:cs="Arial"/>
                <w:color w:val="111111"/>
                <w:sz w:val="24"/>
                <w:szCs w:val="24"/>
              </w:rPr>
              <w:t>Work with other schools in the local area,  such as schools previously attended and the  schools of any siblings.</w:t>
            </w:r>
          </w:p>
        </w:tc>
        <w:tc>
          <w:tcPr>
            <w:tcW w:w="3060" w:type="dxa"/>
            <w:tcMar>
              <w:top w:w="100" w:type="dxa"/>
              <w:left w:w="100" w:type="dxa"/>
              <w:bottom w:w="100" w:type="dxa"/>
              <w:right w:w="100" w:type="dxa"/>
            </w:tcMar>
          </w:tcPr>
          <w:p w14:paraId="48A9D8AE"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Regularly review  </w:t>
            </w:r>
          </w:p>
          <w:p w14:paraId="36EA735D" w14:textId="77777777" w:rsidR="00CA4E2D" w:rsidRDefault="004A15AC">
            <w:pPr>
              <w:widowControl w:val="0"/>
              <w:spacing w:after="0" w:line="229" w:lineRule="auto"/>
              <w:ind w:right="-9"/>
              <w:rPr>
                <w:rFonts w:ascii="Arial" w:eastAsia="Arial" w:hAnsi="Arial" w:cs="Arial"/>
                <w:color w:val="111111"/>
                <w:sz w:val="24"/>
                <w:szCs w:val="24"/>
              </w:rPr>
            </w:pPr>
            <w:r>
              <w:rPr>
                <w:rFonts w:ascii="Arial" w:eastAsia="Arial" w:hAnsi="Arial" w:cs="Arial"/>
                <w:color w:val="111111"/>
                <w:sz w:val="24"/>
                <w:szCs w:val="24"/>
              </w:rPr>
              <w:t>attendance data and  help school leaders focus  support on the pupils  who need it.</w:t>
            </w:r>
          </w:p>
        </w:tc>
        <w:tc>
          <w:tcPr>
            <w:tcW w:w="3705" w:type="dxa"/>
            <w:tcMar>
              <w:top w:w="100" w:type="dxa"/>
              <w:left w:w="100" w:type="dxa"/>
              <w:bottom w:w="100" w:type="dxa"/>
              <w:right w:w="100" w:type="dxa"/>
            </w:tcMar>
          </w:tcPr>
          <w:p w14:paraId="5B587CB1" w14:textId="77777777" w:rsidR="00CA4E2D" w:rsidRDefault="004A15AC">
            <w:pPr>
              <w:widowControl w:val="0"/>
              <w:spacing w:after="0" w:line="229" w:lineRule="auto"/>
              <w:ind w:right="120"/>
              <w:rPr>
                <w:rFonts w:ascii="Arial" w:eastAsia="Arial" w:hAnsi="Arial" w:cs="Arial"/>
                <w:color w:val="111111"/>
                <w:sz w:val="24"/>
                <w:szCs w:val="24"/>
              </w:rPr>
            </w:pPr>
            <w:r>
              <w:rPr>
                <w:rFonts w:ascii="Arial" w:eastAsia="Arial" w:hAnsi="Arial" w:cs="Arial"/>
                <w:color w:val="111111"/>
                <w:sz w:val="24"/>
                <w:szCs w:val="24"/>
              </w:rPr>
              <w:t xml:space="preserve">Continue support as for pupils at risk of becoming  </w:t>
            </w:r>
          </w:p>
          <w:p w14:paraId="6CB47E32" w14:textId="77777777" w:rsidR="00CA4E2D" w:rsidRDefault="004A15AC">
            <w:pPr>
              <w:widowControl w:val="0"/>
              <w:spacing w:before="5" w:after="0" w:line="240" w:lineRule="auto"/>
              <w:rPr>
                <w:rFonts w:ascii="Arial" w:eastAsia="Arial" w:hAnsi="Arial" w:cs="Arial"/>
                <w:color w:val="111111"/>
                <w:sz w:val="24"/>
                <w:szCs w:val="24"/>
              </w:rPr>
            </w:pPr>
            <w:r>
              <w:rPr>
                <w:rFonts w:ascii="Arial" w:eastAsia="Arial" w:hAnsi="Arial" w:cs="Arial"/>
                <w:color w:val="111111"/>
                <w:sz w:val="24"/>
                <w:szCs w:val="24"/>
              </w:rPr>
              <w:t xml:space="preserve">persistently absent and: </w:t>
            </w:r>
          </w:p>
          <w:p w14:paraId="635A3395" w14:textId="77777777" w:rsidR="00CA4E2D" w:rsidRDefault="004A15AC">
            <w:pPr>
              <w:widowControl w:val="0"/>
              <w:spacing w:before="390" w:after="0" w:line="229" w:lineRule="auto"/>
              <w:ind w:right="4"/>
              <w:rPr>
                <w:rFonts w:ascii="Arial" w:eastAsia="Arial" w:hAnsi="Arial" w:cs="Arial"/>
                <w:color w:val="111111"/>
                <w:sz w:val="24"/>
                <w:szCs w:val="24"/>
              </w:rPr>
            </w:pPr>
            <w:r>
              <w:rPr>
                <w:rFonts w:ascii="Arial" w:eastAsia="Arial" w:hAnsi="Arial" w:cs="Arial"/>
                <w:color w:val="111111"/>
                <w:sz w:val="24"/>
                <w:szCs w:val="24"/>
              </w:rPr>
              <w:t xml:space="preserve">Work jointly with the school to  provide formal support options  including  </w:t>
            </w:r>
          </w:p>
          <w:p w14:paraId="1679B8DE" w14:textId="77777777" w:rsidR="00CA4E2D" w:rsidRDefault="004A15AC">
            <w:pPr>
              <w:widowControl w:val="0"/>
              <w:spacing w:before="6" w:after="0" w:line="229" w:lineRule="auto"/>
              <w:ind w:right="97"/>
              <w:rPr>
                <w:rFonts w:ascii="Arial" w:eastAsia="Arial" w:hAnsi="Arial" w:cs="Arial"/>
                <w:color w:val="111111"/>
                <w:sz w:val="24"/>
                <w:szCs w:val="24"/>
              </w:rPr>
            </w:pPr>
            <w:r>
              <w:rPr>
                <w:rFonts w:ascii="Arial" w:eastAsia="Arial" w:hAnsi="Arial" w:cs="Arial"/>
                <w:color w:val="111111"/>
                <w:sz w:val="24"/>
                <w:szCs w:val="24"/>
              </w:rPr>
              <w:t xml:space="preserve">attendance contracts and  education supervision orders.  </w:t>
            </w:r>
          </w:p>
          <w:p w14:paraId="56B5D90A" w14:textId="77777777" w:rsidR="00CA4E2D" w:rsidRDefault="004A15AC">
            <w:pPr>
              <w:widowControl w:val="0"/>
              <w:spacing w:before="402" w:after="0" w:line="229" w:lineRule="auto"/>
              <w:ind w:right="-9"/>
              <w:jc w:val="both"/>
              <w:rPr>
                <w:rFonts w:ascii="Arial" w:eastAsia="Arial" w:hAnsi="Arial" w:cs="Arial"/>
                <w:color w:val="111111"/>
                <w:sz w:val="24"/>
                <w:szCs w:val="24"/>
              </w:rPr>
            </w:pPr>
            <w:r>
              <w:rPr>
                <w:rFonts w:ascii="Arial" w:eastAsia="Arial" w:hAnsi="Arial" w:cs="Arial"/>
                <w:color w:val="111111"/>
                <w:sz w:val="24"/>
                <w:szCs w:val="24"/>
              </w:rPr>
              <w:t xml:space="preserve">Where there are safeguarding  concerns, ensure joint working  between the school, children’s  social care services and other  </w:t>
            </w:r>
          </w:p>
          <w:p w14:paraId="19543DE9"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statutory safeguarding </w:t>
            </w:r>
          </w:p>
          <w:p w14:paraId="4FD7CEFD"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partners.  </w:t>
            </w:r>
          </w:p>
          <w:p w14:paraId="252C945B" w14:textId="77777777" w:rsidR="00CA4E2D" w:rsidRDefault="004A15AC">
            <w:pPr>
              <w:widowControl w:val="0"/>
              <w:spacing w:before="391" w:after="0" w:line="240" w:lineRule="auto"/>
              <w:rPr>
                <w:rFonts w:ascii="Arial" w:eastAsia="Arial" w:hAnsi="Arial" w:cs="Arial"/>
                <w:color w:val="111111"/>
                <w:sz w:val="24"/>
                <w:szCs w:val="24"/>
              </w:rPr>
            </w:pPr>
            <w:r>
              <w:rPr>
                <w:rFonts w:ascii="Arial" w:eastAsia="Arial" w:hAnsi="Arial" w:cs="Arial"/>
                <w:color w:val="111111"/>
                <w:sz w:val="24"/>
                <w:szCs w:val="24"/>
              </w:rPr>
              <w:t xml:space="preserve">Where support is not  </w:t>
            </w:r>
          </w:p>
          <w:p w14:paraId="3A4435BC" w14:textId="77777777" w:rsidR="00CA4E2D" w:rsidRDefault="004A15AC">
            <w:pPr>
              <w:widowControl w:val="0"/>
              <w:spacing w:after="0" w:line="229" w:lineRule="auto"/>
              <w:ind w:right="190"/>
              <w:rPr>
                <w:rFonts w:ascii="Arial" w:eastAsia="Arial" w:hAnsi="Arial" w:cs="Arial"/>
                <w:color w:val="111111"/>
                <w:sz w:val="24"/>
                <w:szCs w:val="24"/>
              </w:rPr>
            </w:pPr>
            <w:r>
              <w:rPr>
                <w:rFonts w:ascii="Arial" w:eastAsia="Arial" w:hAnsi="Arial" w:cs="Arial"/>
                <w:color w:val="111111"/>
                <w:sz w:val="24"/>
                <w:szCs w:val="24"/>
              </w:rPr>
              <w:t xml:space="preserve">working, being engaged with  or appropriate, enforce  </w:t>
            </w:r>
          </w:p>
          <w:p w14:paraId="65CE3C7E" w14:textId="77777777" w:rsidR="00CA4E2D" w:rsidRDefault="004A15AC">
            <w:pPr>
              <w:widowControl w:val="0"/>
              <w:spacing w:before="6" w:after="0" w:line="229" w:lineRule="auto"/>
              <w:ind w:right="590"/>
              <w:rPr>
                <w:rFonts w:ascii="Arial" w:eastAsia="Arial" w:hAnsi="Arial" w:cs="Arial"/>
                <w:color w:val="111111"/>
                <w:sz w:val="24"/>
                <w:szCs w:val="24"/>
              </w:rPr>
            </w:pPr>
            <w:r>
              <w:rPr>
                <w:rFonts w:ascii="Arial" w:eastAsia="Arial" w:hAnsi="Arial" w:cs="Arial"/>
                <w:color w:val="111111"/>
                <w:sz w:val="24"/>
                <w:szCs w:val="24"/>
              </w:rPr>
              <w:t xml:space="preserve">attendance through legal  intervention (including  </w:t>
            </w:r>
          </w:p>
          <w:p w14:paraId="33F3ADC1"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prosecution as a last resort). </w:t>
            </w:r>
          </w:p>
        </w:tc>
      </w:tr>
    </w:tbl>
    <w:p w14:paraId="6C4C7A7D"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t>Severely absent pupils</w:t>
      </w:r>
    </w:p>
    <w:tbl>
      <w:tblPr>
        <w:tblStyle w:val="a4"/>
        <w:tblW w:w="15975"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4095"/>
        <w:gridCol w:w="2985"/>
        <w:gridCol w:w="3945"/>
      </w:tblGrid>
      <w:tr w:rsidR="00CA4E2D" w14:paraId="78BAE258" w14:textId="77777777">
        <w:trPr>
          <w:trHeight w:val="957"/>
        </w:trPr>
        <w:tc>
          <w:tcPr>
            <w:tcW w:w="4950" w:type="dxa"/>
            <w:tcMar>
              <w:top w:w="100" w:type="dxa"/>
              <w:left w:w="100" w:type="dxa"/>
              <w:bottom w:w="100" w:type="dxa"/>
              <w:right w:w="100" w:type="dxa"/>
            </w:tcMar>
          </w:tcPr>
          <w:p w14:paraId="4D0400E0"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lastRenderedPageBreak/>
              <w:t xml:space="preserve">Parents are expected to: </w:t>
            </w:r>
          </w:p>
        </w:tc>
        <w:tc>
          <w:tcPr>
            <w:tcW w:w="4095" w:type="dxa"/>
            <w:tcMar>
              <w:top w:w="100" w:type="dxa"/>
              <w:left w:w="100" w:type="dxa"/>
              <w:bottom w:w="100" w:type="dxa"/>
              <w:right w:w="100" w:type="dxa"/>
            </w:tcMar>
          </w:tcPr>
          <w:p w14:paraId="2DA267C5"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2985" w:type="dxa"/>
            <w:tcMar>
              <w:top w:w="100" w:type="dxa"/>
              <w:left w:w="100" w:type="dxa"/>
              <w:bottom w:w="100" w:type="dxa"/>
              <w:right w:w="100" w:type="dxa"/>
            </w:tcMar>
          </w:tcPr>
          <w:p w14:paraId="4A73B49A" w14:textId="77777777" w:rsidR="00CA4E2D" w:rsidRDefault="004A15AC">
            <w:pPr>
              <w:widowControl w:val="0"/>
              <w:spacing w:after="0" w:line="229" w:lineRule="auto"/>
              <w:ind w:right="-4"/>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bodies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c>
          <w:tcPr>
            <w:tcW w:w="3945" w:type="dxa"/>
            <w:tcMar>
              <w:top w:w="100" w:type="dxa"/>
              <w:left w:w="100" w:type="dxa"/>
              <w:bottom w:w="100" w:type="dxa"/>
              <w:right w:w="100" w:type="dxa"/>
            </w:tcMar>
          </w:tcPr>
          <w:p w14:paraId="53E44F16" w14:textId="77777777" w:rsidR="00CA4E2D" w:rsidRDefault="004A15AC">
            <w:pPr>
              <w:widowControl w:val="0"/>
              <w:spacing w:after="0" w:line="240" w:lineRule="auto"/>
              <w:jc w:val="center"/>
              <w:rPr>
                <w:rFonts w:ascii="Arial" w:eastAsia="Arial" w:hAnsi="Arial" w:cs="Arial"/>
                <w:b/>
                <w:bCs/>
                <w:color w:val="111111"/>
                <w:sz w:val="24"/>
                <w:szCs w:val="24"/>
              </w:rPr>
            </w:pPr>
            <w:r>
              <w:rPr>
                <w:rFonts w:ascii="Arial" w:eastAsia="Arial" w:hAnsi="Arial" w:cs="Arial"/>
                <w:b/>
                <w:bCs/>
                <w:color w:val="111111"/>
                <w:sz w:val="24"/>
                <w:szCs w:val="24"/>
              </w:rPr>
              <w:t>Local authorities are expected to:</w:t>
            </w:r>
          </w:p>
        </w:tc>
      </w:tr>
      <w:tr w:rsidR="00CA4E2D" w14:paraId="5CE59981" w14:textId="77777777">
        <w:trPr>
          <w:trHeight w:val="5553"/>
        </w:trPr>
        <w:tc>
          <w:tcPr>
            <w:tcW w:w="4950" w:type="dxa"/>
            <w:tcMar>
              <w:top w:w="100" w:type="dxa"/>
              <w:left w:w="100" w:type="dxa"/>
              <w:bottom w:w="100" w:type="dxa"/>
              <w:right w:w="100" w:type="dxa"/>
            </w:tcMar>
          </w:tcPr>
          <w:p w14:paraId="348A44A1" w14:textId="77777777" w:rsidR="00CA4E2D" w:rsidRDefault="004A15AC">
            <w:pPr>
              <w:widowControl w:val="0"/>
              <w:spacing w:after="0" w:line="229" w:lineRule="auto"/>
              <w:ind w:right="23"/>
              <w:rPr>
                <w:rFonts w:ascii="Arial" w:eastAsia="Arial" w:hAnsi="Arial" w:cs="Arial"/>
                <w:color w:val="111111"/>
                <w:sz w:val="24"/>
                <w:szCs w:val="24"/>
              </w:rPr>
            </w:pPr>
            <w:r>
              <w:rPr>
                <w:rFonts w:ascii="Arial" w:eastAsia="Arial" w:hAnsi="Arial" w:cs="Arial"/>
                <w:color w:val="111111"/>
                <w:sz w:val="24"/>
                <w:szCs w:val="24"/>
              </w:rPr>
              <w:t xml:space="preserve">Work with the school and local  authority to help them  </w:t>
            </w:r>
          </w:p>
          <w:p w14:paraId="3777954D"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understand their child’s  </w:t>
            </w:r>
          </w:p>
          <w:p w14:paraId="01A78963"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barriers to attendance. </w:t>
            </w:r>
          </w:p>
          <w:p w14:paraId="134E4959" w14:textId="77777777" w:rsidR="00CA4E2D" w:rsidRDefault="004A15AC">
            <w:pPr>
              <w:widowControl w:val="0"/>
              <w:spacing w:before="391" w:after="0" w:line="229" w:lineRule="auto"/>
              <w:ind w:right="328"/>
              <w:rPr>
                <w:rFonts w:ascii="Arial" w:eastAsia="Arial" w:hAnsi="Arial" w:cs="Arial"/>
                <w:color w:val="111111"/>
                <w:sz w:val="24"/>
                <w:szCs w:val="24"/>
              </w:rPr>
            </w:pPr>
            <w:r>
              <w:rPr>
                <w:rFonts w:ascii="Arial" w:eastAsia="Arial" w:hAnsi="Arial" w:cs="Arial"/>
                <w:color w:val="111111"/>
                <w:sz w:val="24"/>
                <w:szCs w:val="24"/>
              </w:rPr>
              <w:t xml:space="preserve">Proactively engage with the  formal support offered –  including any parenting  </w:t>
            </w:r>
          </w:p>
          <w:p w14:paraId="3D609F85" w14:textId="77777777" w:rsidR="00CA4E2D" w:rsidRDefault="004A15AC">
            <w:pPr>
              <w:widowControl w:val="0"/>
              <w:spacing w:before="6" w:after="0" w:line="229" w:lineRule="auto"/>
              <w:ind w:right="155"/>
              <w:rPr>
                <w:rFonts w:ascii="Arial" w:eastAsia="Arial" w:hAnsi="Arial" w:cs="Arial"/>
                <w:color w:val="111111"/>
                <w:sz w:val="24"/>
                <w:szCs w:val="24"/>
              </w:rPr>
            </w:pPr>
            <w:r>
              <w:rPr>
                <w:rFonts w:ascii="Arial" w:eastAsia="Arial" w:hAnsi="Arial" w:cs="Arial"/>
                <w:color w:val="111111"/>
                <w:sz w:val="24"/>
                <w:szCs w:val="24"/>
              </w:rPr>
              <w:t xml:space="preserve">contract or voluntary early  help plan to prevent the need  for legal intervention. </w:t>
            </w:r>
          </w:p>
        </w:tc>
        <w:tc>
          <w:tcPr>
            <w:tcW w:w="4095" w:type="dxa"/>
            <w:tcMar>
              <w:top w:w="100" w:type="dxa"/>
              <w:left w:w="100" w:type="dxa"/>
              <w:bottom w:w="100" w:type="dxa"/>
              <w:right w:w="100" w:type="dxa"/>
            </w:tcMar>
          </w:tcPr>
          <w:p w14:paraId="3ED47B89" w14:textId="77777777" w:rsidR="00CA4E2D" w:rsidRDefault="004A15AC">
            <w:pPr>
              <w:widowControl w:val="0"/>
              <w:spacing w:after="0" w:line="229" w:lineRule="auto"/>
              <w:ind w:right="411"/>
              <w:rPr>
                <w:rFonts w:ascii="Arial" w:eastAsia="Arial" w:hAnsi="Arial" w:cs="Arial"/>
                <w:color w:val="111111"/>
                <w:sz w:val="24"/>
                <w:szCs w:val="24"/>
              </w:rPr>
            </w:pPr>
            <w:r>
              <w:rPr>
                <w:rFonts w:ascii="Arial" w:eastAsia="Arial" w:hAnsi="Arial" w:cs="Arial"/>
                <w:color w:val="111111"/>
                <w:sz w:val="24"/>
                <w:szCs w:val="24"/>
              </w:rPr>
              <w:t xml:space="preserve">Continue support as for persistently absent pupils and: </w:t>
            </w:r>
          </w:p>
          <w:p w14:paraId="7893FA34" w14:textId="77777777" w:rsidR="00CA4E2D" w:rsidRDefault="004A15AC">
            <w:pPr>
              <w:widowControl w:val="0"/>
              <w:spacing w:before="402" w:after="0" w:line="229" w:lineRule="auto"/>
              <w:ind w:right="89"/>
              <w:rPr>
                <w:rFonts w:ascii="Arial" w:eastAsia="Arial" w:hAnsi="Arial" w:cs="Arial"/>
                <w:color w:val="111111"/>
                <w:sz w:val="24"/>
                <w:szCs w:val="24"/>
              </w:rPr>
            </w:pPr>
            <w:r>
              <w:rPr>
                <w:rFonts w:ascii="Arial" w:eastAsia="Arial" w:hAnsi="Arial" w:cs="Arial"/>
                <w:color w:val="111111"/>
                <w:sz w:val="24"/>
                <w:szCs w:val="24"/>
              </w:rPr>
              <w:t xml:space="preserve">Agree a joint approach for all severely  absent pupils with the local authority. </w:t>
            </w:r>
          </w:p>
        </w:tc>
        <w:tc>
          <w:tcPr>
            <w:tcW w:w="2985" w:type="dxa"/>
            <w:tcMar>
              <w:top w:w="100" w:type="dxa"/>
              <w:left w:w="100" w:type="dxa"/>
              <w:bottom w:w="100" w:type="dxa"/>
              <w:right w:w="100" w:type="dxa"/>
            </w:tcMar>
          </w:tcPr>
          <w:p w14:paraId="5FF28903" w14:textId="77777777" w:rsidR="00CA4E2D" w:rsidRDefault="004A15AC">
            <w:pPr>
              <w:widowControl w:val="0"/>
              <w:spacing w:after="0" w:line="240" w:lineRule="auto"/>
              <w:ind w:left="-566" w:firstLine="566"/>
              <w:rPr>
                <w:rFonts w:ascii="Arial" w:eastAsia="Arial" w:hAnsi="Arial" w:cs="Arial"/>
                <w:color w:val="111111"/>
                <w:sz w:val="24"/>
                <w:szCs w:val="24"/>
              </w:rPr>
            </w:pPr>
            <w:r>
              <w:rPr>
                <w:rFonts w:ascii="Arial" w:eastAsia="Arial" w:hAnsi="Arial" w:cs="Arial"/>
                <w:color w:val="111111"/>
                <w:sz w:val="24"/>
                <w:szCs w:val="24"/>
              </w:rPr>
              <w:t xml:space="preserve">Regularly review  </w:t>
            </w:r>
          </w:p>
          <w:p w14:paraId="767F161F" w14:textId="77777777" w:rsidR="00CA4E2D" w:rsidRDefault="004A15AC">
            <w:pPr>
              <w:widowControl w:val="0"/>
              <w:spacing w:after="0" w:line="229" w:lineRule="auto"/>
              <w:ind w:right="371"/>
              <w:rPr>
                <w:rFonts w:ascii="Arial" w:eastAsia="Arial" w:hAnsi="Arial" w:cs="Arial"/>
                <w:color w:val="111111"/>
                <w:sz w:val="24"/>
                <w:szCs w:val="24"/>
              </w:rPr>
            </w:pPr>
            <w:r>
              <w:rPr>
                <w:rFonts w:ascii="Arial" w:eastAsia="Arial" w:hAnsi="Arial" w:cs="Arial"/>
                <w:color w:val="111111"/>
                <w:sz w:val="24"/>
                <w:szCs w:val="24"/>
              </w:rPr>
              <w:t>attendance data and  help school leaders  focus support on the  pupils who need it.</w:t>
            </w:r>
          </w:p>
        </w:tc>
        <w:tc>
          <w:tcPr>
            <w:tcW w:w="3945" w:type="dxa"/>
            <w:tcMar>
              <w:top w:w="100" w:type="dxa"/>
              <w:left w:w="100" w:type="dxa"/>
              <w:bottom w:w="100" w:type="dxa"/>
              <w:right w:w="100" w:type="dxa"/>
            </w:tcMar>
          </w:tcPr>
          <w:p w14:paraId="0480A1E5" w14:textId="77777777" w:rsidR="00CA4E2D" w:rsidRDefault="004A15AC">
            <w:pPr>
              <w:widowControl w:val="0"/>
              <w:spacing w:after="0" w:line="229" w:lineRule="auto"/>
              <w:ind w:right="308"/>
              <w:rPr>
                <w:rFonts w:ascii="Arial" w:eastAsia="Arial" w:hAnsi="Arial" w:cs="Arial"/>
                <w:color w:val="111111"/>
                <w:sz w:val="24"/>
                <w:szCs w:val="24"/>
              </w:rPr>
            </w:pPr>
            <w:r>
              <w:rPr>
                <w:rFonts w:ascii="Arial" w:eastAsia="Arial" w:hAnsi="Arial" w:cs="Arial"/>
                <w:color w:val="111111"/>
                <w:sz w:val="24"/>
                <w:szCs w:val="24"/>
              </w:rPr>
              <w:t xml:space="preserve">Continue support as for persistently  absent pupils and: </w:t>
            </w:r>
          </w:p>
          <w:p w14:paraId="55CF80C4" w14:textId="77777777" w:rsidR="00CA4E2D" w:rsidRDefault="004A15AC">
            <w:pPr>
              <w:widowControl w:val="0"/>
              <w:spacing w:before="66" w:after="0" w:line="229" w:lineRule="auto"/>
              <w:ind w:right="241"/>
              <w:rPr>
                <w:rFonts w:ascii="Arial" w:eastAsia="Arial" w:hAnsi="Arial" w:cs="Arial"/>
                <w:color w:val="111111"/>
                <w:sz w:val="24"/>
                <w:szCs w:val="24"/>
              </w:rPr>
            </w:pPr>
            <w:r>
              <w:rPr>
                <w:rFonts w:ascii="Arial" w:eastAsia="Arial" w:hAnsi="Arial" w:cs="Arial"/>
                <w:color w:val="111111"/>
                <w:sz w:val="24"/>
                <w:szCs w:val="24"/>
              </w:rPr>
              <w:t xml:space="preserve">All services should make this group  the top priority for support. This may  include a whole family plan,  </w:t>
            </w:r>
          </w:p>
          <w:p w14:paraId="148BD059" w14:textId="77777777" w:rsidR="00CA4E2D" w:rsidRDefault="004A15AC">
            <w:pPr>
              <w:widowControl w:val="0"/>
              <w:spacing w:before="6" w:after="0" w:line="229" w:lineRule="auto"/>
              <w:ind w:right="83"/>
              <w:rPr>
                <w:rFonts w:ascii="Arial" w:eastAsia="Arial" w:hAnsi="Arial" w:cs="Arial"/>
                <w:color w:val="111111"/>
                <w:sz w:val="24"/>
                <w:szCs w:val="24"/>
              </w:rPr>
            </w:pPr>
            <w:r>
              <w:rPr>
                <w:rFonts w:ascii="Arial" w:eastAsia="Arial" w:hAnsi="Arial" w:cs="Arial"/>
                <w:color w:val="111111"/>
                <w:sz w:val="24"/>
                <w:szCs w:val="24"/>
              </w:rPr>
              <w:t xml:space="preserve">consideration for an education, health  and care plan, or alternative form of  educational provision.  </w:t>
            </w:r>
          </w:p>
          <w:p w14:paraId="52C4A472" w14:textId="77777777" w:rsidR="00CA4E2D" w:rsidRDefault="004A15AC">
            <w:pPr>
              <w:widowControl w:val="0"/>
              <w:spacing w:before="402" w:after="0" w:line="229" w:lineRule="auto"/>
              <w:ind w:right="43"/>
              <w:rPr>
                <w:rFonts w:ascii="Arial" w:eastAsia="Arial" w:hAnsi="Arial" w:cs="Arial"/>
                <w:color w:val="111111"/>
                <w:sz w:val="24"/>
                <w:szCs w:val="24"/>
              </w:rPr>
            </w:pPr>
            <w:r>
              <w:rPr>
                <w:rFonts w:ascii="Arial" w:eastAsia="Arial" w:hAnsi="Arial" w:cs="Arial"/>
                <w:color w:val="111111"/>
                <w:sz w:val="24"/>
                <w:szCs w:val="24"/>
              </w:rPr>
              <w:t xml:space="preserve">Be especially conscious of any  potential safeguarding issues,  ensuring joint working between the  school, children’s social care services  and other statutory safeguarding  partners. Where appropriate, this  could include conducting a full  children’s social care assessment and  building attendance into children in  need and child protection plans. </w:t>
            </w:r>
          </w:p>
        </w:tc>
      </w:tr>
    </w:tbl>
    <w:p w14:paraId="6F3EDFDF" w14:textId="77777777" w:rsidR="00CA4E2D" w:rsidRDefault="00CA4E2D">
      <w:pPr>
        <w:widowControl w:val="0"/>
        <w:spacing w:after="0"/>
        <w:ind w:left="-566"/>
        <w:rPr>
          <w:rFonts w:ascii="Arial" w:eastAsia="Arial" w:hAnsi="Arial" w:cs="Arial"/>
        </w:rPr>
      </w:pPr>
    </w:p>
    <w:p w14:paraId="5A1F716F" w14:textId="77777777" w:rsidR="00CA4E2D" w:rsidRDefault="00CA4E2D">
      <w:pPr>
        <w:widowControl w:val="0"/>
        <w:spacing w:after="0" w:line="240" w:lineRule="auto"/>
        <w:ind w:left="-566" w:right="7444"/>
        <w:rPr>
          <w:rFonts w:ascii="Arial" w:eastAsia="Arial" w:hAnsi="Arial" w:cs="Arial"/>
          <w:b/>
          <w:bCs/>
          <w:color w:val="104F75"/>
          <w:sz w:val="36"/>
          <w:szCs w:val="36"/>
        </w:rPr>
      </w:pPr>
    </w:p>
    <w:p w14:paraId="034FA03F"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t>Support for cohorts of pupils with lower attendance than their peers</w:t>
      </w:r>
    </w:p>
    <w:tbl>
      <w:tblPr>
        <w:tblStyle w:val="a5"/>
        <w:tblW w:w="15840"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4185"/>
        <w:gridCol w:w="3900"/>
        <w:gridCol w:w="2880"/>
      </w:tblGrid>
      <w:tr w:rsidR="00CA4E2D" w14:paraId="14C12461" w14:textId="77777777">
        <w:trPr>
          <w:trHeight w:val="681"/>
        </w:trPr>
        <w:tc>
          <w:tcPr>
            <w:tcW w:w="4875" w:type="dxa"/>
            <w:tcMar>
              <w:top w:w="100" w:type="dxa"/>
              <w:left w:w="100" w:type="dxa"/>
              <w:bottom w:w="100" w:type="dxa"/>
              <w:right w:w="100" w:type="dxa"/>
            </w:tcMar>
          </w:tcPr>
          <w:p w14:paraId="20C33A19"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lastRenderedPageBreak/>
              <w:t xml:space="preserve">Parents are expected to: </w:t>
            </w:r>
          </w:p>
        </w:tc>
        <w:tc>
          <w:tcPr>
            <w:tcW w:w="4185" w:type="dxa"/>
            <w:tcMar>
              <w:top w:w="100" w:type="dxa"/>
              <w:left w:w="100" w:type="dxa"/>
              <w:bottom w:w="100" w:type="dxa"/>
              <w:right w:w="100" w:type="dxa"/>
            </w:tcMar>
          </w:tcPr>
          <w:p w14:paraId="7C98A72C"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3900" w:type="dxa"/>
            <w:tcMar>
              <w:top w:w="100" w:type="dxa"/>
              <w:left w:w="100" w:type="dxa"/>
              <w:bottom w:w="100" w:type="dxa"/>
              <w:right w:w="100" w:type="dxa"/>
            </w:tcMar>
          </w:tcPr>
          <w:p w14:paraId="07524EE1" w14:textId="77777777" w:rsidR="00CA4E2D" w:rsidRDefault="004A15AC">
            <w:pPr>
              <w:widowControl w:val="0"/>
              <w:spacing w:after="0" w:line="229" w:lineRule="auto"/>
              <w:ind w:right="20"/>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governing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bodies are expected to:</w:t>
            </w:r>
          </w:p>
        </w:tc>
        <w:tc>
          <w:tcPr>
            <w:tcW w:w="2880" w:type="dxa"/>
            <w:tcMar>
              <w:top w:w="100" w:type="dxa"/>
              <w:left w:w="100" w:type="dxa"/>
              <w:bottom w:w="100" w:type="dxa"/>
              <w:right w:w="100" w:type="dxa"/>
            </w:tcMar>
          </w:tcPr>
          <w:p w14:paraId="7BA8C602" w14:textId="77777777" w:rsidR="00CA4E2D" w:rsidRDefault="004A15AC">
            <w:pPr>
              <w:widowControl w:val="0"/>
              <w:spacing w:after="0" w:line="229" w:lineRule="auto"/>
              <w:ind w:left="-566" w:right="224" w:firstLine="566"/>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Local authorities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r>
      <w:tr w:rsidR="00CA4E2D" w14:paraId="519FC0CF" w14:textId="77777777">
        <w:trPr>
          <w:trHeight w:val="2733"/>
        </w:trPr>
        <w:tc>
          <w:tcPr>
            <w:tcW w:w="4875" w:type="dxa"/>
            <w:tcMar>
              <w:top w:w="100" w:type="dxa"/>
              <w:left w:w="100" w:type="dxa"/>
              <w:bottom w:w="100" w:type="dxa"/>
              <w:right w:w="100" w:type="dxa"/>
            </w:tcMar>
          </w:tcPr>
          <w:p w14:paraId="509D5536"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Not applicable. </w:t>
            </w:r>
          </w:p>
        </w:tc>
        <w:tc>
          <w:tcPr>
            <w:tcW w:w="4185" w:type="dxa"/>
            <w:tcMar>
              <w:top w:w="100" w:type="dxa"/>
              <w:left w:w="100" w:type="dxa"/>
              <w:bottom w:w="100" w:type="dxa"/>
              <w:right w:w="100" w:type="dxa"/>
            </w:tcMar>
          </w:tcPr>
          <w:p w14:paraId="3EDAC665" w14:textId="77777777" w:rsidR="00CA4E2D" w:rsidRDefault="004A15AC">
            <w:pPr>
              <w:widowControl w:val="0"/>
              <w:spacing w:after="0" w:line="229" w:lineRule="auto"/>
              <w:ind w:right="8"/>
              <w:rPr>
                <w:rFonts w:ascii="Arial" w:eastAsia="Arial" w:hAnsi="Arial" w:cs="Arial"/>
                <w:color w:val="111111"/>
                <w:sz w:val="24"/>
                <w:szCs w:val="24"/>
              </w:rPr>
            </w:pPr>
            <w:r>
              <w:rPr>
                <w:rFonts w:ascii="Arial" w:eastAsia="Arial" w:hAnsi="Arial" w:cs="Arial"/>
                <w:color w:val="111111"/>
                <w:sz w:val="24"/>
                <w:szCs w:val="24"/>
              </w:rPr>
              <w:t xml:space="preserve">Proactively use data to identify cohorts  with, or at risk of, low attendance and develop strategies to support  them. </w:t>
            </w:r>
          </w:p>
          <w:p w14:paraId="69F9D8FF" w14:textId="77777777" w:rsidR="00CA4E2D" w:rsidRDefault="004A15AC">
            <w:pPr>
              <w:widowControl w:val="0"/>
              <w:spacing w:before="402" w:after="0" w:line="229" w:lineRule="auto"/>
              <w:ind w:right="288"/>
              <w:rPr>
                <w:rFonts w:ascii="Arial" w:eastAsia="Arial" w:hAnsi="Arial" w:cs="Arial"/>
                <w:color w:val="111111"/>
                <w:sz w:val="24"/>
                <w:szCs w:val="24"/>
              </w:rPr>
            </w:pPr>
            <w:r>
              <w:rPr>
                <w:rFonts w:ascii="Arial" w:eastAsia="Arial" w:hAnsi="Arial" w:cs="Arial"/>
                <w:color w:val="111111"/>
                <w:sz w:val="24"/>
                <w:szCs w:val="24"/>
              </w:rPr>
              <w:t>Work with other schools in the local  area and the local authority to share  effective practice where there are  common barriers to attendance.</w:t>
            </w:r>
          </w:p>
        </w:tc>
        <w:tc>
          <w:tcPr>
            <w:tcW w:w="3900" w:type="dxa"/>
            <w:tcMar>
              <w:top w:w="100" w:type="dxa"/>
              <w:left w:w="100" w:type="dxa"/>
              <w:bottom w:w="100" w:type="dxa"/>
              <w:right w:w="100" w:type="dxa"/>
            </w:tcMar>
          </w:tcPr>
          <w:p w14:paraId="31069357" w14:textId="77777777" w:rsidR="00CA4E2D" w:rsidRDefault="004A15AC">
            <w:pPr>
              <w:widowControl w:val="0"/>
              <w:spacing w:after="0" w:line="229" w:lineRule="auto"/>
              <w:ind w:right="272"/>
              <w:rPr>
                <w:rFonts w:ascii="Arial" w:eastAsia="Arial" w:hAnsi="Arial" w:cs="Arial"/>
                <w:color w:val="111111"/>
                <w:sz w:val="24"/>
                <w:szCs w:val="24"/>
              </w:rPr>
            </w:pPr>
            <w:r>
              <w:rPr>
                <w:rFonts w:ascii="Arial" w:eastAsia="Arial" w:hAnsi="Arial" w:cs="Arial"/>
                <w:color w:val="111111"/>
                <w:sz w:val="24"/>
                <w:szCs w:val="24"/>
              </w:rPr>
              <w:t>Regularly review attendance data  and help school leaders focus  support on the pupils who need it.</w:t>
            </w:r>
          </w:p>
        </w:tc>
        <w:tc>
          <w:tcPr>
            <w:tcW w:w="2880" w:type="dxa"/>
            <w:tcMar>
              <w:top w:w="100" w:type="dxa"/>
              <w:left w:w="100" w:type="dxa"/>
              <w:bottom w:w="100" w:type="dxa"/>
              <w:right w:w="100" w:type="dxa"/>
            </w:tcMar>
          </w:tcPr>
          <w:p w14:paraId="644F4F3D" w14:textId="77777777" w:rsidR="00CA4E2D" w:rsidRDefault="004A15AC">
            <w:pPr>
              <w:widowControl w:val="0"/>
              <w:spacing w:after="0" w:line="229" w:lineRule="auto"/>
              <w:ind w:right="19"/>
              <w:rPr>
                <w:rFonts w:ascii="Arial" w:eastAsia="Arial" w:hAnsi="Arial" w:cs="Arial"/>
                <w:color w:val="111111"/>
                <w:sz w:val="24"/>
                <w:szCs w:val="24"/>
              </w:rPr>
            </w:pPr>
            <w:r>
              <w:rPr>
                <w:rFonts w:ascii="Arial" w:eastAsia="Arial" w:hAnsi="Arial" w:cs="Arial"/>
                <w:color w:val="111111"/>
                <w:sz w:val="24"/>
                <w:szCs w:val="24"/>
              </w:rPr>
              <w:t xml:space="preserve">Track local attendance  data to prioritise support  and unblock area wide  attendance barriers where  they impact numerous  schools. </w:t>
            </w:r>
          </w:p>
        </w:tc>
      </w:tr>
    </w:tbl>
    <w:p w14:paraId="78B4A362" w14:textId="77777777" w:rsidR="00CA4E2D" w:rsidRDefault="00CA4E2D">
      <w:pPr>
        <w:widowControl w:val="0"/>
        <w:spacing w:after="0"/>
        <w:ind w:left="-566"/>
        <w:rPr>
          <w:rFonts w:ascii="Arial" w:eastAsia="Arial" w:hAnsi="Arial" w:cs="Arial"/>
        </w:rPr>
      </w:pPr>
    </w:p>
    <w:p w14:paraId="44ECCCCE" w14:textId="77777777" w:rsidR="00CA4E2D" w:rsidRDefault="00CA4E2D">
      <w:pPr>
        <w:widowControl w:val="0"/>
        <w:spacing w:after="0"/>
        <w:ind w:left="-566"/>
        <w:rPr>
          <w:rFonts w:ascii="Arial" w:eastAsia="Arial" w:hAnsi="Arial" w:cs="Arial"/>
        </w:rPr>
      </w:pPr>
    </w:p>
    <w:p w14:paraId="4B79CB62" w14:textId="77777777" w:rsidR="00CA4E2D" w:rsidRDefault="00CA4E2D">
      <w:pPr>
        <w:widowControl w:val="0"/>
        <w:spacing w:after="0" w:line="240" w:lineRule="auto"/>
        <w:ind w:left="-566" w:right="7444"/>
        <w:rPr>
          <w:rFonts w:ascii="Arial" w:eastAsia="Arial" w:hAnsi="Arial" w:cs="Arial"/>
          <w:color w:val="111111"/>
          <w:sz w:val="24"/>
          <w:szCs w:val="24"/>
        </w:rPr>
      </w:pPr>
    </w:p>
    <w:p w14:paraId="1A7C528F" w14:textId="77777777" w:rsidR="00CA4E2D" w:rsidRDefault="00CA4E2D">
      <w:pPr>
        <w:widowControl w:val="0"/>
        <w:spacing w:after="0" w:line="240" w:lineRule="auto"/>
        <w:ind w:left="-566"/>
        <w:rPr>
          <w:rFonts w:ascii="Arial" w:eastAsia="Arial" w:hAnsi="Arial" w:cs="Arial"/>
          <w:b/>
          <w:bCs/>
          <w:color w:val="104F75"/>
          <w:sz w:val="36"/>
          <w:szCs w:val="36"/>
        </w:rPr>
      </w:pPr>
    </w:p>
    <w:p w14:paraId="2E77F744" w14:textId="77777777" w:rsidR="00CA4E2D" w:rsidRDefault="00CA4E2D">
      <w:pPr>
        <w:widowControl w:val="0"/>
        <w:spacing w:after="0" w:line="240" w:lineRule="auto"/>
        <w:ind w:left="-566"/>
        <w:rPr>
          <w:rFonts w:ascii="Arial" w:eastAsia="Arial" w:hAnsi="Arial" w:cs="Arial"/>
          <w:b/>
          <w:bCs/>
          <w:color w:val="104F75"/>
          <w:sz w:val="36"/>
          <w:szCs w:val="36"/>
        </w:rPr>
      </w:pPr>
    </w:p>
    <w:p w14:paraId="4B55B1D6" w14:textId="77777777" w:rsidR="00CA4E2D" w:rsidRDefault="00CA4E2D">
      <w:pPr>
        <w:widowControl w:val="0"/>
        <w:spacing w:after="0" w:line="240" w:lineRule="auto"/>
        <w:ind w:left="-566"/>
        <w:rPr>
          <w:rFonts w:ascii="Arial" w:eastAsia="Arial" w:hAnsi="Arial" w:cs="Arial"/>
          <w:b/>
          <w:bCs/>
          <w:color w:val="104F75"/>
          <w:sz w:val="36"/>
          <w:szCs w:val="36"/>
        </w:rPr>
      </w:pPr>
    </w:p>
    <w:p w14:paraId="3194392F" w14:textId="77777777" w:rsidR="00CA4E2D" w:rsidRDefault="00CA4E2D">
      <w:pPr>
        <w:widowControl w:val="0"/>
        <w:spacing w:after="0" w:line="240" w:lineRule="auto"/>
        <w:ind w:left="-566"/>
        <w:rPr>
          <w:rFonts w:ascii="Arial" w:eastAsia="Arial" w:hAnsi="Arial" w:cs="Arial"/>
          <w:b/>
          <w:bCs/>
          <w:color w:val="104F75"/>
          <w:sz w:val="36"/>
          <w:szCs w:val="36"/>
        </w:rPr>
      </w:pPr>
    </w:p>
    <w:p w14:paraId="1E627CC5" w14:textId="77777777" w:rsidR="00CA4E2D" w:rsidRDefault="00CA4E2D">
      <w:pPr>
        <w:widowControl w:val="0"/>
        <w:spacing w:after="0" w:line="240" w:lineRule="auto"/>
        <w:ind w:left="-566"/>
        <w:rPr>
          <w:rFonts w:ascii="Arial" w:eastAsia="Arial" w:hAnsi="Arial" w:cs="Arial"/>
          <w:b/>
          <w:bCs/>
          <w:color w:val="104F75"/>
          <w:sz w:val="36"/>
          <w:szCs w:val="36"/>
        </w:rPr>
      </w:pPr>
    </w:p>
    <w:p w14:paraId="435949FD" w14:textId="77777777" w:rsidR="00CA4E2D" w:rsidRDefault="00CA4E2D">
      <w:pPr>
        <w:widowControl w:val="0"/>
        <w:spacing w:after="0" w:line="240" w:lineRule="auto"/>
        <w:ind w:left="-566"/>
        <w:rPr>
          <w:rFonts w:ascii="Arial" w:eastAsia="Arial" w:hAnsi="Arial" w:cs="Arial"/>
          <w:b/>
          <w:bCs/>
          <w:color w:val="104F75"/>
          <w:sz w:val="36"/>
          <w:szCs w:val="36"/>
        </w:rPr>
      </w:pPr>
    </w:p>
    <w:p w14:paraId="53784022" w14:textId="77777777" w:rsidR="00CA4E2D" w:rsidRDefault="00CA4E2D">
      <w:pPr>
        <w:widowControl w:val="0"/>
        <w:spacing w:after="0" w:line="240" w:lineRule="auto"/>
        <w:ind w:left="-566"/>
        <w:rPr>
          <w:rFonts w:ascii="Arial" w:eastAsia="Arial" w:hAnsi="Arial" w:cs="Arial"/>
          <w:b/>
          <w:bCs/>
          <w:color w:val="104F75"/>
          <w:sz w:val="36"/>
          <w:szCs w:val="36"/>
        </w:rPr>
      </w:pPr>
    </w:p>
    <w:p w14:paraId="47412E4B" w14:textId="77777777" w:rsidR="00CA4E2D" w:rsidRDefault="00CA4E2D">
      <w:pPr>
        <w:widowControl w:val="0"/>
        <w:spacing w:after="0" w:line="240" w:lineRule="auto"/>
        <w:ind w:left="-566"/>
        <w:rPr>
          <w:rFonts w:ascii="Arial" w:eastAsia="Arial" w:hAnsi="Arial" w:cs="Arial"/>
          <w:b/>
          <w:bCs/>
          <w:color w:val="104F75"/>
          <w:sz w:val="36"/>
          <w:szCs w:val="36"/>
        </w:rPr>
      </w:pPr>
    </w:p>
    <w:p w14:paraId="2A99DA33" w14:textId="77777777" w:rsidR="00CA4E2D" w:rsidRDefault="00CA4E2D">
      <w:pPr>
        <w:widowControl w:val="0"/>
        <w:spacing w:after="0" w:line="240" w:lineRule="auto"/>
        <w:ind w:left="-566"/>
        <w:rPr>
          <w:rFonts w:ascii="Arial" w:eastAsia="Arial" w:hAnsi="Arial" w:cs="Arial"/>
          <w:b/>
          <w:bCs/>
          <w:color w:val="104F75"/>
          <w:sz w:val="36"/>
          <w:szCs w:val="36"/>
        </w:rPr>
      </w:pPr>
    </w:p>
    <w:p w14:paraId="6B54A008"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lastRenderedPageBreak/>
        <w:t>Support for pupils with medical conditions or SEND with poor attendance</w:t>
      </w:r>
    </w:p>
    <w:tbl>
      <w:tblPr>
        <w:tblStyle w:val="a6"/>
        <w:tblW w:w="15870" w:type="dxa"/>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4140"/>
        <w:gridCol w:w="4035"/>
        <w:gridCol w:w="2760"/>
      </w:tblGrid>
      <w:tr w:rsidR="00CA4E2D" w14:paraId="03174A6E" w14:textId="77777777">
        <w:trPr>
          <w:trHeight w:val="681"/>
        </w:trPr>
        <w:tc>
          <w:tcPr>
            <w:tcW w:w="4935" w:type="dxa"/>
            <w:tcMar>
              <w:top w:w="100" w:type="dxa"/>
              <w:left w:w="100" w:type="dxa"/>
              <w:bottom w:w="100" w:type="dxa"/>
              <w:right w:w="100" w:type="dxa"/>
            </w:tcMar>
          </w:tcPr>
          <w:p w14:paraId="288C3404"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Parents are expected to: </w:t>
            </w:r>
          </w:p>
        </w:tc>
        <w:tc>
          <w:tcPr>
            <w:tcW w:w="4140" w:type="dxa"/>
            <w:tcMar>
              <w:top w:w="100" w:type="dxa"/>
              <w:left w:w="100" w:type="dxa"/>
              <w:bottom w:w="100" w:type="dxa"/>
              <w:right w:w="100" w:type="dxa"/>
            </w:tcMar>
          </w:tcPr>
          <w:p w14:paraId="25B44084"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4035" w:type="dxa"/>
            <w:tcMar>
              <w:top w:w="100" w:type="dxa"/>
              <w:left w:w="100" w:type="dxa"/>
              <w:bottom w:w="100" w:type="dxa"/>
              <w:right w:w="100" w:type="dxa"/>
            </w:tcMar>
          </w:tcPr>
          <w:p w14:paraId="0F1BD13C" w14:textId="77777777" w:rsidR="00CA4E2D" w:rsidRDefault="004A15AC">
            <w:pPr>
              <w:widowControl w:val="0"/>
              <w:spacing w:after="0" w:line="229" w:lineRule="auto"/>
              <w:ind w:right="20"/>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governing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bodies are expected to:</w:t>
            </w:r>
          </w:p>
        </w:tc>
        <w:tc>
          <w:tcPr>
            <w:tcW w:w="2760" w:type="dxa"/>
            <w:tcMar>
              <w:top w:w="100" w:type="dxa"/>
              <w:left w:w="100" w:type="dxa"/>
              <w:bottom w:w="100" w:type="dxa"/>
              <w:right w:w="100" w:type="dxa"/>
            </w:tcMar>
          </w:tcPr>
          <w:p w14:paraId="3936B700" w14:textId="77777777" w:rsidR="00CA4E2D" w:rsidRDefault="004A15AC">
            <w:pPr>
              <w:widowControl w:val="0"/>
              <w:spacing w:after="0" w:line="229" w:lineRule="auto"/>
              <w:ind w:right="224"/>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Local authorities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r>
      <w:tr w:rsidR="00CA4E2D" w14:paraId="65299656" w14:textId="77777777">
        <w:trPr>
          <w:trHeight w:val="6009"/>
        </w:trPr>
        <w:tc>
          <w:tcPr>
            <w:tcW w:w="4935" w:type="dxa"/>
            <w:tcMar>
              <w:top w:w="100" w:type="dxa"/>
              <w:left w:w="100" w:type="dxa"/>
              <w:bottom w:w="100" w:type="dxa"/>
              <w:right w:w="100" w:type="dxa"/>
            </w:tcMar>
          </w:tcPr>
          <w:p w14:paraId="2F8EFFC1" w14:textId="77777777" w:rsidR="00CA4E2D" w:rsidRDefault="004A15AC">
            <w:pPr>
              <w:widowControl w:val="0"/>
              <w:spacing w:after="0" w:line="229" w:lineRule="auto"/>
              <w:ind w:right="24"/>
              <w:rPr>
                <w:rFonts w:ascii="Arial" w:eastAsia="Arial" w:hAnsi="Arial" w:cs="Arial"/>
                <w:color w:val="111111"/>
                <w:sz w:val="24"/>
                <w:szCs w:val="24"/>
              </w:rPr>
            </w:pPr>
            <w:r>
              <w:rPr>
                <w:rFonts w:ascii="Arial" w:eastAsia="Arial" w:hAnsi="Arial" w:cs="Arial"/>
                <w:color w:val="111111"/>
                <w:sz w:val="24"/>
                <w:szCs w:val="24"/>
              </w:rPr>
              <w:t xml:space="preserve">Work with the school and local  authority to help them  </w:t>
            </w:r>
          </w:p>
          <w:p w14:paraId="1BF665E3"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understand their child’s  </w:t>
            </w:r>
          </w:p>
          <w:p w14:paraId="56AF669E"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barriers to attendance. </w:t>
            </w:r>
          </w:p>
          <w:p w14:paraId="22009B3C" w14:textId="77777777" w:rsidR="00CA4E2D" w:rsidRDefault="004A15AC">
            <w:pPr>
              <w:widowControl w:val="0"/>
              <w:spacing w:before="391" w:after="0" w:line="229" w:lineRule="auto"/>
              <w:ind w:right="329"/>
              <w:rPr>
                <w:rFonts w:ascii="Arial" w:eastAsia="Arial" w:hAnsi="Arial" w:cs="Arial"/>
                <w:color w:val="111111"/>
                <w:sz w:val="24"/>
                <w:szCs w:val="24"/>
              </w:rPr>
            </w:pPr>
            <w:r>
              <w:rPr>
                <w:rFonts w:ascii="Arial" w:eastAsia="Arial" w:hAnsi="Arial" w:cs="Arial"/>
                <w:color w:val="111111"/>
                <w:sz w:val="24"/>
                <w:szCs w:val="24"/>
              </w:rPr>
              <w:t xml:space="preserve">Proactively engage with the  support offered. </w:t>
            </w:r>
          </w:p>
        </w:tc>
        <w:tc>
          <w:tcPr>
            <w:tcW w:w="4140" w:type="dxa"/>
            <w:tcMar>
              <w:top w:w="100" w:type="dxa"/>
              <w:left w:w="100" w:type="dxa"/>
              <w:bottom w:w="100" w:type="dxa"/>
              <w:right w:w="100" w:type="dxa"/>
            </w:tcMar>
          </w:tcPr>
          <w:p w14:paraId="0C500C7D" w14:textId="77777777" w:rsidR="00CA4E2D" w:rsidRDefault="004A15AC">
            <w:pPr>
              <w:widowControl w:val="0"/>
              <w:spacing w:after="0" w:line="229" w:lineRule="auto"/>
              <w:ind w:right="235"/>
              <w:rPr>
                <w:rFonts w:ascii="Arial" w:eastAsia="Arial" w:hAnsi="Arial" w:cs="Arial"/>
                <w:color w:val="111111"/>
                <w:sz w:val="24"/>
                <w:szCs w:val="24"/>
              </w:rPr>
            </w:pPr>
            <w:r>
              <w:rPr>
                <w:rFonts w:ascii="Arial" w:eastAsia="Arial" w:hAnsi="Arial" w:cs="Arial"/>
                <w:color w:val="111111"/>
                <w:sz w:val="24"/>
                <w:szCs w:val="24"/>
              </w:rPr>
              <w:t xml:space="preserve">Maintain the same ambition for  attendance and work with pupils and  parents to maximise attendance.  </w:t>
            </w:r>
          </w:p>
          <w:p w14:paraId="75FBDA05" w14:textId="77777777" w:rsidR="00CA4E2D" w:rsidRDefault="004A15AC">
            <w:pPr>
              <w:widowControl w:val="0"/>
              <w:spacing w:before="402" w:after="0" w:line="229" w:lineRule="auto"/>
              <w:ind w:right="116"/>
              <w:rPr>
                <w:rFonts w:ascii="Arial" w:eastAsia="Arial" w:hAnsi="Arial" w:cs="Arial"/>
                <w:color w:val="111111"/>
                <w:sz w:val="24"/>
                <w:szCs w:val="24"/>
              </w:rPr>
            </w:pPr>
            <w:r>
              <w:rPr>
                <w:rFonts w:ascii="Arial" w:eastAsia="Arial" w:hAnsi="Arial" w:cs="Arial"/>
                <w:color w:val="111111"/>
                <w:sz w:val="24"/>
                <w:szCs w:val="24"/>
              </w:rPr>
              <w:t xml:space="preserve">Ensure join up with pastoral support  and where required, put in place  additional support and adjustments,  such as an individual healthcare plan  and if applicable, ensuring the  provision outlined in the pupil’s EHCP  is accessed. </w:t>
            </w:r>
          </w:p>
          <w:p w14:paraId="59E7DE03" w14:textId="77777777" w:rsidR="00CA4E2D" w:rsidRDefault="004A15AC">
            <w:pPr>
              <w:widowControl w:val="0"/>
              <w:spacing w:before="402" w:after="0" w:line="229" w:lineRule="auto"/>
              <w:ind w:right="-1"/>
              <w:jc w:val="both"/>
              <w:rPr>
                <w:rFonts w:ascii="Arial" w:eastAsia="Arial" w:hAnsi="Arial" w:cs="Arial"/>
                <w:color w:val="111111"/>
                <w:sz w:val="24"/>
                <w:szCs w:val="24"/>
              </w:rPr>
            </w:pPr>
            <w:r>
              <w:rPr>
                <w:rFonts w:ascii="Arial" w:eastAsia="Arial" w:hAnsi="Arial" w:cs="Arial"/>
                <w:color w:val="111111"/>
                <w:sz w:val="24"/>
                <w:szCs w:val="24"/>
              </w:rPr>
              <w:t xml:space="preserve">Consider additional support from wider  services and external partners, making  timely referrals. </w:t>
            </w:r>
          </w:p>
          <w:p w14:paraId="2F3CFE05" w14:textId="77777777" w:rsidR="00CA4E2D" w:rsidRDefault="004A15AC">
            <w:pPr>
              <w:widowControl w:val="0"/>
              <w:spacing w:before="402" w:after="0" w:line="229" w:lineRule="auto"/>
              <w:ind w:right="475"/>
              <w:rPr>
                <w:rFonts w:ascii="Arial" w:eastAsia="Arial" w:hAnsi="Arial" w:cs="Arial"/>
                <w:color w:val="111111"/>
                <w:sz w:val="24"/>
                <w:szCs w:val="24"/>
              </w:rPr>
            </w:pPr>
            <w:r>
              <w:rPr>
                <w:rFonts w:ascii="Arial" w:eastAsia="Arial" w:hAnsi="Arial" w:cs="Arial"/>
                <w:color w:val="111111"/>
                <w:sz w:val="24"/>
                <w:szCs w:val="24"/>
              </w:rPr>
              <w:t>Regularly monitor data for such  groups, including at board and  governing body meetings and with  local authorities.</w:t>
            </w:r>
          </w:p>
        </w:tc>
        <w:tc>
          <w:tcPr>
            <w:tcW w:w="4035" w:type="dxa"/>
            <w:tcMar>
              <w:top w:w="100" w:type="dxa"/>
              <w:left w:w="100" w:type="dxa"/>
              <w:bottom w:w="100" w:type="dxa"/>
              <w:right w:w="100" w:type="dxa"/>
            </w:tcMar>
          </w:tcPr>
          <w:p w14:paraId="51E9D2FE" w14:textId="77777777" w:rsidR="00CA4E2D" w:rsidRDefault="004A15AC">
            <w:pPr>
              <w:widowControl w:val="0"/>
              <w:spacing w:after="0" w:line="229" w:lineRule="auto"/>
              <w:ind w:right="272"/>
              <w:rPr>
                <w:rFonts w:ascii="Arial" w:eastAsia="Arial" w:hAnsi="Arial" w:cs="Arial"/>
                <w:color w:val="111111"/>
                <w:sz w:val="24"/>
                <w:szCs w:val="24"/>
              </w:rPr>
            </w:pPr>
            <w:r>
              <w:rPr>
                <w:rFonts w:ascii="Arial" w:eastAsia="Arial" w:hAnsi="Arial" w:cs="Arial"/>
                <w:color w:val="111111"/>
                <w:sz w:val="24"/>
                <w:szCs w:val="24"/>
              </w:rPr>
              <w:t>Regularly review attendance data  and help school leaders focus  support on the pupils who need it.</w:t>
            </w:r>
          </w:p>
        </w:tc>
        <w:tc>
          <w:tcPr>
            <w:tcW w:w="2760" w:type="dxa"/>
            <w:tcMar>
              <w:top w:w="100" w:type="dxa"/>
              <w:left w:w="100" w:type="dxa"/>
              <w:bottom w:w="100" w:type="dxa"/>
              <w:right w:w="100" w:type="dxa"/>
            </w:tcMar>
          </w:tcPr>
          <w:p w14:paraId="12503790" w14:textId="77777777" w:rsidR="00CA4E2D" w:rsidRDefault="004A15AC">
            <w:pPr>
              <w:widowControl w:val="0"/>
              <w:spacing w:after="0" w:line="229" w:lineRule="auto"/>
              <w:ind w:right="32"/>
              <w:rPr>
                <w:rFonts w:ascii="Arial" w:eastAsia="Arial" w:hAnsi="Arial" w:cs="Arial"/>
                <w:color w:val="111111"/>
                <w:sz w:val="24"/>
                <w:szCs w:val="24"/>
              </w:rPr>
            </w:pPr>
            <w:r>
              <w:rPr>
                <w:rFonts w:ascii="Arial" w:eastAsia="Arial" w:hAnsi="Arial" w:cs="Arial"/>
                <w:color w:val="111111"/>
                <w:sz w:val="24"/>
                <w:szCs w:val="24"/>
              </w:rPr>
              <w:t xml:space="preserve">Work closely with relevant  services and partners, for  example special  </w:t>
            </w:r>
          </w:p>
          <w:p w14:paraId="2A704842"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educational needs,  </w:t>
            </w:r>
          </w:p>
          <w:p w14:paraId="3090E79D" w14:textId="77777777" w:rsidR="00CA4E2D" w:rsidRDefault="004A15AC">
            <w:pPr>
              <w:widowControl w:val="0"/>
              <w:spacing w:after="0" w:line="229" w:lineRule="auto"/>
              <w:ind w:right="4"/>
              <w:rPr>
                <w:rFonts w:ascii="Arial" w:eastAsia="Arial" w:hAnsi="Arial" w:cs="Arial"/>
                <w:color w:val="111111"/>
                <w:sz w:val="24"/>
                <w:szCs w:val="24"/>
              </w:rPr>
            </w:pPr>
            <w:r>
              <w:rPr>
                <w:rFonts w:ascii="Arial" w:eastAsia="Arial" w:hAnsi="Arial" w:cs="Arial"/>
                <w:color w:val="111111"/>
                <w:sz w:val="24"/>
                <w:szCs w:val="24"/>
              </w:rPr>
              <w:t xml:space="preserve">educational psychologists,  and mental health  </w:t>
            </w:r>
          </w:p>
          <w:p w14:paraId="4212517E" w14:textId="77777777" w:rsidR="00CA4E2D" w:rsidRDefault="004A15AC">
            <w:pPr>
              <w:widowControl w:val="0"/>
              <w:spacing w:before="6" w:after="0" w:line="229" w:lineRule="auto"/>
              <w:ind w:right="86"/>
              <w:rPr>
                <w:rFonts w:ascii="Arial" w:eastAsia="Arial" w:hAnsi="Arial" w:cs="Arial"/>
                <w:color w:val="111111"/>
                <w:sz w:val="24"/>
                <w:szCs w:val="24"/>
              </w:rPr>
            </w:pPr>
            <w:r>
              <w:rPr>
                <w:rFonts w:ascii="Arial" w:eastAsia="Arial" w:hAnsi="Arial" w:cs="Arial"/>
                <w:color w:val="111111"/>
                <w:sz w:val="24"/>
                <w:szCs w:val="24"/>
              </w:rPr>
              <w:t xml:space="preserve">services, to ensure joined  up support for families. </w:t>
            </w:r>
          </w:p>
          <w:p w14:paraId="53CD3859" w14:textId="77777777" w:rsidR="00CA4E2D" w:rsidRDefault="004A15AC">
            <w:pPr>
              <w:widowControl w:val="0"/>
              <w:spacing w:before="402" w:after="0" w:line="240" w:lineRule="auto"/>
              <w:rPr>
                <w:rFonts w:ascii="Arial" w:eastAsia="Arial" w:hAnsi="Arial" w:cs="Arial"/>
                <w:color w:val="111111"/>
                <w:sz w:val="24"/>
                <w:szCs w:val="24"/>
              </w:rPr>
            </w:pPr>
            <w:r>
              <w:rPr>
                <w:rFonts w:ascii="Arial" w:eastAsia="Arial" w:hAnsi="Arial" w:cs="Arial"/>
                <w:color w:val="111111"/>
                <w:sz w:val="24"/>
                <w:szCs w:val="24"/>
              </w:rPr>
              <w:t xml:space="preserve">Ensure suitable  </w:t>
            </w:r>
          </w:p>
          <w:p w14:paraId="02F7858D"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education, such as  </w:t>
            </w:r>
          </w:p>
          <w:p w14:paraId="6CCB362E" w14:textId="77777777" w:rsidR="00CA4E2D" w:rsidRDefault="004A15AC">
            <w:pPr>
              <w:widowControl w:val="0"/>
              <w:spacing w:after="0" w:line="229" w:lineRule="auto"/>
              <w:ind w:right="325"/>
              <w:jc w:val="both"/>
              <w:rPr>
                <w:rFonts w:ascii="Arial" w:eastAsia="Arial" w:hAnsi="Arial" w:cs="Arial"/>
                <w:color w:val="111111"/>
                <w:sz w:val="24"/>
                <w:szCs w:val="24"/>
              </w:rPr>
            </w:pPr>
            <w:r>
              <w:rPr>
                <w:rFonts w:ascii="Arial" w:eastAsia="Arial" w:hAnsi="Arial" w:cs="Arial"/>
                <w:color w:val="111111"/>
                <w:sz w:val="24"/>
                <w:szCs w:val="24"/>
              </w:rPr>
              <w:t xml:space="preserve">alternative provision, is  arranged for children of  compulsory school age  who because of health  </w:t>
            </w:r>
          </w:p>
          <w:p w14:paraId="4AEA7940"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reasons would not  </w:t>
            </w:r>
          </w:p>
          <w:p w14:paraId="203A6471"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otherwise receive a  </w:t>
            </w:r>
          </w:p>
          <w:p w14:paraId="7B2C14DF"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suitable education. </w:t>
            </w:r>
          </w:p>
        </w:tc>
      </w:tr>
    </w:tbl>
    <w:p w14:paraId="07794DAB" w14:textId="77777777" w:rsidR="00CA4E2D" w:rsidRDefault="00CA4E2D">
      <w:pPr>
        <w:widowControl w:val="0"/>
        <w:spacing w:after="0"/>
        <w:ind w:left="-566"/>
        <w:rPr>
          <w:rFonts w:ascii="Arial" w:eastAsia="Arial" w:hAnsi="Arial" w:cs="Arial"/>
        </w:rPr>
      </w:pPr>
    </w:p>
    <w:p w14:paraId="53A5463A" w14:textId="77777777" w:rsidR="00CA4E2D" w:rsidRDefault="00CA4E2D">
      <w:pPr>
        <w:widowControl w:val="0"/>
        <w:spacing w:after="0"/>
        <w:ind w:left="-566"/>
        <w:rPr>
          <w:rFonts w:ascii="Arial" w:eastAsia="Arial" w:hAnsi="Arial" w:cs="Arial"/>
        </w:rPr>
      </w:pPr>
    </w:p>
    <w:p w14:paraId="06840640"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t>Support for pupils with a social worker</w:t>
      </w:r>
    </w:p>
    <w:tbl>
      <w:tblPr>
        <w:tblStyle w:val="a7"/>
        <w:tblW w:w="15990" w:type="dxa"/>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30"/>
        <w:gridCol w:w="4545"/>
        <w:gridCol w:w="3105"/>
        <w:gridCol w:w="5010"/>
      </w:tblGrid>
      <w:tr w:rsidR="00CA4E2D" w14:paraId="7ECD0621" w14:textId="77777777">
        <w:trPr>
          <w:trHeight w:val="957"/>
        </w:trPr>
        <w:tc>
          <w:tcPr>
            <w:tcW w:w="3330" w:type="dxa"/>
            <w:tcMar>
              <w:top w:w="100" w:type="dxa"/>
              <w:left w:w="100" w:type="dxa"/>
              <w:bottom w:w="100" w:type="dxa"/>
              <w:right w:w="100" w:type="dxa"/>
            </w:tcMar>
          </w:tcPr>
          <w:p w14:paraId="11F07D4D" w14:textId="77777777" w:rsidR="00CA4E2D" w:rsidRDefault="004A15AC">
            <w:pPr>
              <w:widowControl w:val="0"/>
              <w:spacing w:after="0" w:line="229" w:lineRule="auto"/>
              <w:ind w:left="-566" w:right="-9"/>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lastRenderedPageBreak/>
              <w:t xml:space="preserve">Parents are expected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to:</w:t>
            </w:r>
          </w:p>
        </w:tc>
        <w:tc>
          <w:tcPr>
            <w:tcW w:w="4545" w:type="dxa"/>
            <w:tcMar>
              <w:top w:w="100" w:type="dxa"/>
              <w:left w:w="100" w:type="dxa"/>
              <w:bottom w:w="100" w:type="dxa"/>
              <w:right w:w="100" w:type="dxa"/>
            </w:tcMar>
          </w:tcPr>
          <w:p w14:paraId="5203A15A"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3105" w:type="dxa"/>
            <w:tcMar>
              <w:top w:w="100" w:type="dxa"/>
              <w:left w:w="100" w:type="dxa"/>
              <w:bottom w:w="100" w:type="dxa"/>
              <w:right w:w="100" w:type="dxa"/>
            </w:tcMar>
          </w:tcPr>
          <w:p w14:paraId="7051E43E" w14:textId="77777777" w:rsidR="00CA4E2D" w:rsidRDefault="004A15AC">
            <w:pPr>
              <w:widowControl w:val="0"/>
              <w:spacing w:after="0" w:line="229" w:lineRule="auto"/>
              <w:ind w:right="204"/>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bodies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c>
          <w:tcPr>
            <w:tcW w:w="5010" w:type="dxa"/>
            <w:tcMar>
              <w:top w:w="100" w:type="dxa"/>
              <w:left w:w="100" w:type="dxa"/>
              <w:bottom w:w="100" w:type="dxa"/>
              <w:right w:w="100" w:type="dxa"/>
            </w:tcMar>
          </w:tcPr>
          <w:p w14:paraId="10AE039B" w14:textId="77777777" w:rsidR="00CA4E2D" w:rsidRDefault="004A15AC">
            <w:pPr>
              <w:widowControl w:val="0"/>
              <w:spacing w:after="0" w:line="240" w:lineRule="auto"/>
              <w:jc w:val="center"/>
              <w:rPr>
                <w:rFonts w:ascii="Arial" w:eastAsia="Arial" w:hAnsi="Arial" w:cs="Arial"/>
                <w:b/>
                <w:bCs/>
                <w:color w:val="111111"/>
                <w:sz w:val="24"/>
                <w:szCs w:val="24"/>
              </w:rPr>
            </w:pPr>
            <w:r>
              <w:rPr>
                <w:rFonts w:ascii="Arial" w:eastAsia="Arial" w:hAnsi="Arial" w:cs="Arial"/>
                <w:b/>
                <w:bCs/>
                <w:color w:val="111111"/>
                <w:sz w:val="24"/>
                <w:szCs w:val="24"/>
              </w:rPr>
              <w:t>Local authorities are expected to:</w:t>
            </w:r>
          </w:p>
        </w:tc>
      </w:tr>
      <w:tr w:rsidR="00CA4E2D" w14:paraId="7B38DDCA" w14:textId="77777777">
        <w:trPr>
          <w:trHeight w:val="7443"/>
        </w:trPr>
        <w:tc>
          <w:tcPr>
            <w:tcW w:w="3330" w:type="dxa"/>
            <w:tcMar>
              <w:top w:w="100" w:type="dxa"/>
              <w:left w:w="100" w:type="dxa"/>
              <w:bottom w:w="100" w:type="dxa"/>
              <w:right w:w="100" w:type="dxa"/>
            </w:tcMar>
          </w:tcPr>
          <w:p w14:paraId="1A71225E" w14:textId="77777777" w:rsidR="00CA4E2D" w:rsidRDefault="004A15AC">
            <w:pPr>
              <w:widowControl w:val="0"/>
              <w:spacing w:after="0" w:line="229" w:lineRule="auto"/>
              <w:ind w:right="58"/>
              <w:rPr>
                <w:rFonts w:ascii="Arial" w:eastAsia="Arial" w:hAnsi="Arial" w:cs="Arial"/>
                <w:color w:val="111111"/>
                <w:sz w:val="24"/>
                <w:szCs w:val="24"/>
              </w:rPr>
            </w:pPr>
            <w:r>
              <w:rPr>
                <w:rFonts w:ascii="Arial" w:eastAsia="Arial" w:hAnsi="Arial" w:cs="Arial"/>
                <w:color w:val="111111"/>
                <w:sz w:val="24"/>
                <w:szCs w:val="24"/>
              </w:rPr>
              <w:t xml:space="preserve">Work with the school  and local authority to  help them understand  their child’s barriers to  attendance. </w:t>
            </w:r>
          </w:p>
          <w:p w14:paraId="014025BA" w14:textId="77777777" w:rsidR="00CA4E2D" w:rsidRDefault="004A15AC">
            <w:pPr>
              <w:widowControl w:val="0"/>
              <w:spacing w:before="402" w:after="0" w:line="229" w:lineRule="auto"/>
              <w:ind w:right="365"/>
              <w:rPr>
                <w:rFonts w:ascii="Arial" w:eastAsia="Arial" w:hAnsi="Arial" w:cs="Arial"/>
                <w:color w:val="111111"/>
                <w:sz w:val="24"/>
                <w:szCs w:val="24"/>
              </w:rPr>
            </w:pPr>
            <w:r>
              <w:rPr>
                <w:rFonts w:ascii="Arial" w:eastAsia="Arial" w:hAnsi="Arial" w:cs="Arial"/>
                <w:color w:val="111111"/>
                <w:sz w:val="24"/>
                <w:szCs w:val="24"/>
              </w:rPr>
              <w:t xml:space="preserve">Proactively engage  with the support  </w:t>
            </w:r>
          </w:p>
          <w:p w14:paraId="14F3FF2E"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offered. </w:t>
            </w:r>
          </w:p>
        </w:tc>
        <w:tc>
          <w:tcPr>
            <w:tcW w:w="4545" w:type="dxa"/>
            <w:tcMar>
              <w:top w:w="100" w:type="dxa"/>
              <w:left w:w="100" w:type="dxa"/>
              <w:bottom w:w="100" w:type="dxa"/>
              <w:right w:w="100" w:type="dxa"/>
            </w:tcMar>
          </w:tcPr>
          <w:p w14:paraId="6F913A70" w14:textId="77777777" w:rsidR="00CA4E2D" w:rsidRDefault="004A15AC">
            <w:pPr>
              <w:widowControl w:val="0"/>
              <w:spacing w:after="0" w:line="229" w:lineRule="auto"/>
              <w:ind w:right="18"/>
              <w:rPr>
                <w:rFonts w:ascii="Arial" w:eastAsia="Arial" w:hAnsi="Arial" w:cs="Arial"/>
                <w:sz w:val="24"/>
                <w:szCs w:val="24"/>
              </w:rPr>
            </w:pPr>
            <w:r>
              <w:rPr>
                <w:rFonts w:ascii="Arial" w:eastAsia="Arial" w:hAnsi="Arial" w:cs="Arial"/>
                <w:color w:val="111111"/>
                <w:sz w:val="24"/>
                <w:szCs w:val="24"/>
              </w:rPr>
              <w:t xml:space="preserve">Know </w:t>
            </w:r>
            <w:r>
              <w:rPr>
                <w:rFonts w:ascii="Arial" w:eastAsia="Arial" w:hAnsi="Arial" w:cs="Arial"/>
                <w:sz w:val="24"/>
                <w:szCs w:val="24"/>
              </w:rPr>
              <w:t xml:space="preserve">who the pupils who have, or who  have had, a social worker are.  </w:t>
            </w:r>
          </w:p>
          <w:p w14:paraId="317BBEE8" w14:textId="77777777" w:rsidR="00CA4E2D" w:rsidRDefault="004A15AC">
            <w:pPr>
              <w:widowControl w:val="0"/>
              <w:spacing w:before="402" w:after="0" w:line="240" w:lineRule="auto"/>
              <w:rPr>
                <w:rFonts w:ascii="Arial" w:eastAsia="Arial" w:hAnsi="Arial" w:cs="Arial"/>
                <w:sz w:val="24"/>
                <w:szCs w:val="24"/>
              </w:rPr>
            </w:pPr>
            <w:r>
              <w:rPr>
                <w:rFonts w:ascii="Arial" w:eastAsia="Arial" w:hAnsi="Arial" w:cs="Arial"/>
                <w:sz w:val="24"/>
                <w:szCs w:val="24"/>
              </w:rPr>
              <w:t xml:space="preserve">Understand how the welfare,  </w:t>
            </w:r>
          </w:p>
          <w:p w14:paraId="73578ED6" w14:textId="77777777" w:rsidR="00CA4E2D" w:rsidRDefault="004A15AC">
            <w:pPr>
              <w:widowControl w:val="0"/>
              <w:spacing w:after="0" w:line="229" w:lineRule="auto"/>
              <w:ind w:right="56"/>
              <w:rPr>
                <w:rFonts w:ascii="Arial" w:eastAsia="Arial" w:hAnsi="Arial" w:cs="Arial"/>
                <w:sz w:val="24"/>
                <w:szCs w:val="24"/>
              </w:rPr>
            </w:pPr>
            <w:r>
              <w:rPr>
                <w:rFonts w:ascii="Arial" w:eastAsia="Arial" w:hAnsi="Arial" w:cs="Arial"/>
                <w:sz w:val="24"/>
                <w:szCs w:val="24"/>
              </w:rPr>
              <w:t xml:space="preserve">safeguarding, and child protection  issues that they are experiencing, or  have experienced, can have an impact  on attendance – whilst maintaining a  culture of high aspiration for the cohort. </w:t>
            </w:r>
          </w:p>
          <w:p w14:paraId="010FAFAB" w14:textId="77777777" w:rsidR="00CA4E2D" w:rsidRDefault="004A15AC">
            <w:pPr>
              <w:widowControl w:val="0"/>
              <w:spacing w:before="402" w:after="0" w:line="229" w:lineRule="auto"/>
              <w:ind w:right="59"/>
              <w:rPr>
                <w:rFonts w:ascii="Arial" w:eastAsia="Arial" w:hAnsi="Arial" w:cs="Arial"/>
                <w:sz w:val="24"/>
                <w:szCs w:val="24"/>
              </w:rPr>
            </w:pPr>
            <w:r>
              <w:rPr>
                <w:rFonts w:ascii="Arial" w:eastAsia="Arial" w:hAnsi="Arial" w:cs="Arial"/>
                <w:sz w:val="24"/>
                <w:szCs w:val="24"/>
              </w:rPr>
              <w:t xml:space="preserve">Provide additional academic support  and make reasonable adjustments to  help them, recognising that even when  statutory social care intervention has  ended, there can be a lasting impact  on children’s educational outcomes. </w:t>
            </w:r>
          </w:p>
          <w:p w14:paraId="51D2D36A" w14:textId="77777777" w:rsidR="00CA4E2D" w:rsidRDefault="004A15AC">
            <w:pPr>
              <w:widowControl w:val="0"/>
              <w:spacing w:before="402" w:after="0" w:line="229" w:lineRule="auto"/>
              <w:ind w:right="79"/>
              <w:rPr>
                <w:rFonts w:ascii="Arial" w:eastAsia="Arial" w:hAnsi="Arial" w:cs="Arial"/>
                <w:color w:val="111111"/>
                <w:sz w:val="24"/>
                <w:szCs w:val="24"/>
              </w:rPr>
            </w:pPr>
            <w:r>
              <w:rPr>
                <w:rFonts w:ascii="Arial" w:eastAsia="Arial" w:hAnsi="Arial" w:cs="Arial"/>
                <w:color w:val="111111"/>
                <w:sz w:val="24"/>
                <w:szCs w:val="24"/>
              </w:rPr>
              <w:t>Work in partnership with the local  authority at a strategic and individual  level, sharing data on attendance  including, at an individual level,  informing the pupil’s social worker if  there are any unexplained absences  and if their name is to be deleted from  the register.</w:t>
            </w:r>
          </w:p>
        </w:tc>
        <w:tc>
          <w:tcPr>
            <w:tcW w:w="3105" w:type="dxa"/>
            <w:tcMar>
              <w:top w:w="100" w:type="dxa"/>
              <w:left w:w="100" w:type="dxa"/>
              <w:bottom w:w="100" w:type="dxa"/>
              <w:right w:w="100" w:type="dxa"/>
            </w:tcMar>
          </w:tcPr>
          <w:p w14:paraId="20056E5D"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Regularly review  </w:t>
            </w:r>
          </w:p>
          <w:p w14:paraId="0B67B776" w14:textId="77777777" w:rsidR="00CA4E2D" w:rsidRDefault="004A15AC">
            <w:pPr>
              <w:widowControl w:val="0"/>
              <w:spacing w:after="0" w:line="229" w:lineRule="auto"/>
              <w:ind w:right="268"/>
              <w:rPr>
                <w:rFonts w:ascii="Arial" w:eastAsia="Arial" w:hAnsi="Arial" w:cs="Arial"/>
                <w:color w:val="111111"/>
                <w:sz w:val="24"/>
                <w:szCs w:val="24"/>
              </w:rPr>
            </w:pPr>
            <w:r>
              <w:rPr>
                <w:rFonts w:ascii="Arial" w:eastAsia="Arial" w:hAnsi="Arial" w:cs="Arial"/>
                <w:color w:val="111111"/>
                <w:sz w:val="24"/>
                <w:szCs w:val="24"/>
              </w:rPr>
              <w:t xml:space="preserve">attendance data and help  school leaders focus  </w:t>
            </w:r>
          </w:p>
          <w:p w14:paraId="24F5DCE5" w14:textId="77777777" w:rsidR="00CA4E2D" w:rsidRDefault="004A15AC">
            <w:pPr>
              <w:widowControl w:val="0"/>
              <w:spacing w:before="6" w:after="0" w:line="229" w:lineRule="auto"/>
              <w:ind w:right="241"/>
              <w:rPr>
                <w:rFonts w:ascii="Arial" w:eastAsia="Arial" w:hAnsi="Arial" w:cs="Arial"/>
                <w:color w:val="111111"/>
                <w:sz w:val="24"/>
                <w:szCs w:val="24"/>
              </w:rPr>
            </w:pPr>
            <w:r>
              <w:rPr>
                <w:rFonts w:ascii="Arial" w:eastAsia="Arial" w:hAnsi="Arial" w:cs="Arial"/>
                <w:color w:val="111111"/>
                <w:sz w:val="24"/>
                <w:szCs w:val="24"/>
              </w:rPr>
              <w:t>support on the pupils who  need it.</w:t>
            </w:r>
          </w:p>
        </w:tc>
        <w:tc>
          <w:tcPr>
            <w:tcW w:w="5010" w:type="dxa"/>
            <w:tcMar>
              <w:top w:w="100" w:type="dxa"/>
              <w:left w:w="100" w:type="dxa"/>
              <w:bottom w:w="100" w:type="dxa"/>
              <w:right w:w="100" w:type="dxa"/>
            </w:tcMar>
          </w:tcPr>
          <w:p w14:paraId="07280B6C" w14:textId="77777777" w:rsidR="00CA4E2D" w:rsidRDefault="004A15AC">
            <w:pPr>
              <w:widowControl w:val="0"/>
              <w:spacing w:after="0" w:line="275" w:lineRule="auto"/>
              <w:ind w:right="37"/>
              <w:rPr>
                <w:rFonts w:ascii="Arial" w:eastAsia="Arial" w:hAnsi="Arial" w:cs="Arial"/>
                <w:color w:val="111111"/>
                <w:sz w:val="24"/>
                <w:szCs w:val="24"/>
              </w:rPr>
            </w:pPr>
            <w:r>
              <w:rPr>
                <w:rFonts w:ascii="Arial" w:eastAsia="Arial" w:hAnsi="Arial" w:cs="Arial"/>
                <w:color w:val="111111"/>
                <w:sz w:val="24"/>
                <w:szCs w:val="24"/>
              </w:rPr>
              <w:t xml:space="preserve">Ensure that all Children’s Social Care  practitioners understand the importance of  good attendance for pupil’s educational  progress, for their welfare and their wider  development – and understand their role  in improving it.  </w:t>
            </w:r>
          </w:p>
          <w:p w14:paraId="264AD3A0" w14:textId="77777777" w:rsidR="00CA4E2D" w:rsidRDefault="004A15AC">
            <w:pPr>
              <w:widowControl w:val="0"/>
              <w:spacing w:before="466" w:after="0" w:line="275" w:lineRule="auto"/>
              <w:ind w:right="26"/>
              <w:rPr>
                <w:rFonts w:ascii="Arial" w:eastAsia="Arial" w:hAnsi="Arial" w:cs="Arial"/>
                <w:color w:val="111111"/>
                <w:sz w:val="24"/>
                <w:szCs w:val="24"/>
              </w:rPr>
            </w:pPr>
            <w:r>
              <w:rPr>
                <w:rFonts w:ascii="Arial" w:eastAsia="Arial" w:hAnsi="Arial" w:cs="Arial"/>
                <w:color w:val="111111"/>
                <w:sz w:val="24"/>
                <w:szCs w:val="24"/>
              </w:rPr>
              <w:t xml:space="preserve">Through the work of Virtual School Heads,  they should: </w:t>
            </w:r>
          </w:p>
          <w:p w14:paraId="1FA56D1B" w14:textId="77777777" w:rsidR="00CA4E2D" w:rsidRDefault="004A15AC">
            <w:pPr>
              <w:widowControl w:val="0"/>
              <w:spacing w:before="90" w:after="0" w:line="229" w:lineRule="auto"/>
              <w:ind w:right="28"/>
              <w:rPr>
                <w:rFonts w:ascii="Arial" w:eastAsia="Arial" w:hAnsi="Arial" w:cs="Arial"/>
                <w:color w:val="111111"/>
                <w:sz w:val="24"/>
                <w:szCs w:val="24"/>
              </w:rPr>
            </w:pPr>
            <w:r>
              <w:rPr>
                <w:rFonts w:ascii="Noto Sans Symbols" w:eastAsia="Noto Sans Symbols" w:hAnsi="Noto Sans Symbols" w:cs="Noto Sans Symbols"/>
                <w:color w:val="111111"/>
                <w:sz w:val="24"/>
                <w:szCs w:val="24"/>
              </w:rPr>
              <w:t xml:space="preserve">• </w:t>
            </w:r>
            <w:r>
              <w:rPr>
                <w:rFonts w:ascii="Arial" w:eastAsia="Arial" w:hAnsi="Arial" w:cs="Arial"/>
                <w:color w:val="111111"/>
                <w:sz w:val="24"/>
                <w:szCs w:val="24"/>
              </w:rPr>
              <w:t xml:space="preserve">Undertake systemic monitoring and  data sharing of the attendance of  children with a social worker in their  area: developing and implementing  targeted cohort level interventions  to improve attendance. </w:t>
            </w:r>
          </w:p>
          <w:p w14:paraId="28575F54" w14:textId="77777777" w:rsidR="00CA4E2D" w:rsidRDefault="004A15AC">
            <w:pPr>
              <w:widowControl w:val="0"/>
              <w:spacing w:before="21" w:after="0" w:line="230" w:lineRule="auto"/>
              <w:ind w:right="613"/>
              <w:jc w:val="center"/>
              <w:rPr>
                <w:rFonts w:ascii="Arial" w:eastAsia="Arial" w:hAnsi="Arial" w:cs="Arial"/>
                <w:color w:val="111111"/>
                <w:sz w:val="24"/>
                <w:szCs w:val="24"/>
              </w:rPr>
            </w:pPr>
            <w:r>
              <w:rPr>
                <w:rFonts w:ascii="Noto Sans Symbols" w:eastAsia="Noto Sans Symbols" w:hAnsi="Noto Sans Symbols" w:cs="Noto Sans Symbols"/>
                <w:color w:val="111111"/>
                <w:sz w:val="24"/>
                <w:szCs w:val="24"/>
                <w:highlight w:val="white"/>
              </w:rPr>
              <w:t xml:space="preserve">• </w:t>
            </w:r>
            <w:r>
              <w:rPr>
                <w:rFonts w:ascii="Arial" w:eastAsia="Arial" w:hAnsi="Arial" w:cs="Arial"/>
                <w:color w:val="111111"/>
                <w:sz w:val="24"/>
                <w:szCs w:val="24"/>
                <w:highlight w:val="white"/>
              </w:rPr>
              <w:t xml:space="preserve">Provide advice, challenge and </w:t>
            </w:r>
            <w:r>
              <w:rPr>
                <w:rFonts w:ascii="Arial" w:eastAsia="Arial" w:hAnsi="Arial" w:cs="Arial"/>
                <w:color w:val="111111"/>
                <w:sz w:val="24"/>
                <w:szCs w:val="24"/>
              </w:rPr>
              <w:t xml:space="preserve"> </w:t>
            </w:r>
            <w:r>
              <w:rPr>
                <w:rFonts w:ascii="Arial" w:eastAsia="Arial" w:hAnsi="Arial" w:cs="Arial"/>
                <w:color w:val="111111"/>
                <w:sz w:val="24"/>
                <w:szCs w:val="24"/>
                <w:highlight w:val="white"/>
              </w:rPr>
              <w:t xml:space="preserve">training to schools on how to </w:t>
            </w:r>
            <w:r>
              <w:rPr>
                <w:rFonts w:ascii="Arial" w:eastAsia="Arial" w:hAnsi="Arial" w:cs="Arial"/>
                <w:color w:val="111111"/>
                <w:sz w:val="24"/>
                <w:szCs w:val="24"/>
              </w:rPr>
              <w:t xml:space="preserve"> </w:t>
            </w:r>
          </w:p>
          <w:p w14:paraId="3AF0EE09" w14:textId="77777777" w:rsidR="00CA4E2D" w:rsidRDefault="004A15AC">
            <w:pPr>
              <w:widowControl w:val="0"/>
              <w:spacing w:before="5" w:after="0" w:line="240" w:lineRule="auto"/>
              <w:rPr>
                <w:rFonts w:ascii="Arial" w:eastAsia="Arial" w:hAnsi="Arial" w:cs="Arial"/>
                <w:color w:val="111111"/>
                <w:sz w:val="24"/>
                <w:szCs w:val="24"/>
              </w:rPr>
            </w:pPr>
            <w:r>
              <w:rPr>
                <w:rFonts w:ascii="Arial" w:eastAsia="Arial" w:hAnsi="Arial" w:cs="Arial"/>
                <w:color w:val="111111"/>
                <w:sz w:val="24"/>
                <w:szCs w:val="24"/>
                <w:highlight w:val="white"/>
              </w:rPr>
              <w:t xml:space="preserve">promote and secure good </w:t>
            </w:r>
            <w:r>
              <w:rPr>
                <w:rFonts w:ascii="Arial" w:eastAsia="Arial" w:hAnsi="Arial" w:cs="Arial"/>
                <w:color w:val="111111"/>
                <w:sz w:val="24"/>
                <w:szCs w:val="24"/>
              </w:rPr>
              <w:t xml:space="preserve"> </w:t>
            </w:r>
          </w:p>
          <w:p w14:paraId="47E8A4EA" w14:textId="77777777" w:rsidR="00CA4E2D" w:rsidRDefault="004A15AC">
            <w:pPr>
              <w:widowControl w:val="0"/>
              <w:spacing w:after="0" w:line="229" w:lineRule="auto"/>
              <w:rPr>
                <w:rFonts w:ascii="Arial" w:eastAsia="Arial" w:hAnsi="Arial" w:cs="Arial"/>
                <w:color w:val="111111"/>
                <w:sz w:val="24"/>
                <w:szCs w:val="24"/>
              </w:rPr>
            </w:pPr>
            <w:r>
              <w:rPr>
                <w:rFonts w:ascii="Arial" w:eastAsia="Arial" w:hAnsi="Arial" w:cs="Arial"/>
                <w:color w:val="111111"/>
                <w:sz w:val="24"/>
                <w:szCs w:val="24"/>
                <w:highlight w:val="white"/>
              </w:rPr>
              <w:t xml:space="preserve">attendance for children with a social </w:t>
            </w:r>
            <w:r>
              <w:rPr>
                <w:rFonts w:ascii="Arial" w:eastAsia="Arial" w:hAnsi="Arial" w:cs="Arial"/>
                <w:color w:val="111111"/>
                <w:sz w:val="24"/>
                <w:szCs w:val="24"/>
              </w:rPr>
              <w:t xml:space="preserve"> </w:t>
            </w:r>
            <w:r>
              <w:rPr>
                <w:rFonts w:ascii="Arial" w:eastAsia="Arial" w:hAnsi="Arial" w:cs="Arial"/>
                <w:color w:val="111111"/>
                <w:sz w:val="24"/>
                <w:szCs w:val="24"/>
                <w:highlight w:val="white"/>
              </w:rPr>
              <w:t xml:space="preserve">worker. </w:t>
            </w:r>
            <w:r>
              <w:rPr>
                <w:rFonts w:ascii="Arial" w:eastAsia="Arial" w:hAnsi="Arial" w:cs="Arial"/>
                <w:color w:val="111111"/>
                <w:sz w:val="24"/>
                <w:szCs w:val="24"/>
              </w:rPr>
              <w:t xml:space="preserve"> </w:t>
            </w:r>
          </w:p>
          <w:p w14:paraId="430B7016" w14:textId="77777777" w:rsidR="00CA4E2D" w:rsidRDefault="004A15AC">
            <w:pPr>
              <w:widowControl w:val="0"/>
              <w:spacing w:before="21" w:after="0" w:line="229" w:lineRule="auto"/>
              <w:ind w:right="25"/>
              <w:jc w:val="center"/>
              <w:rPr>
                <w:rFonts w:ascii="Arial" w:eastAsia="Arial" w:hAnsi="Arial" w:cs="Arial"/>
                <w:color w:val="0B0C0C"/>
                <w:sz w:val="24"/>
                <w:szCs w:val="24"/>
              </w:rPr>
            </w:pPr>
            <w:r>
              <w:rPr>
                <w:rFonts w:ascii="Noto Sans Symbols" w:eastAsia="Noto Sans Symbols" w:hAnsi="Noto Sans Symbols" w:cs="Noto Sans Symbols"/>
                <w:color w:val="111111"/>
                <w:sz w:val="24"/>
                <w:szCs w:val="24"/>
                <w:highlight w:val="white"/>
              </w:rPr>
              <w:t xml:space="preserve">• </w:t>
            </w:r>
            <w:r>
              <w:rPr>
                <w:rFonts w:ascii="Arial" w:eastAsia="Arial" w:hAnsi="Arial" w:cs="Arial"/>
                <w:color w:val="111111"/>
                <w:sz w:val="24"/>
                <w:szCs w:val="24"/>
                <w:highlight w:val="white"/>
              </w:rPr>
              <w:t xml:space="preserve">Develop </w:t>
            </w:r>
            <w:r>
              <w:rPr>
                <w:rFonts w:ascii="Arial" w:eastAsia="Arial" w:hAnsi="Arial" w:cs="Arial"/>
                <w:color w:val="0B0C0C"/>
                <w:sz w:val="24"/>
                <w:szCs w:val="24"/>
                <w:highlight w:val="white"/>
              </w:rPr>
              <w:t xml:space="preserve">whole system approaches, </w:t>
            </w:r>
            <w:r>
              <w:rPr>
                <w:rFonts w:ascii="Arial" w:eastAsia="Arial" w:hAnsi="Arial" w:cs="Arial"/>
                <w:color w:val="0B0C0C"/>
                <w:sz w:val="24"/>
                <w:szCs w:val="24"/>
              </w:rPr>
              <w:t xml:space="preserve"> </w:t>
            </w:r>
            <w:r>
              <w:rPr>
                <w:rFonts w:ascii="Arial" w:eastAsia="Arial" w:hAnsi="Arial" w:cs="Arial"/>
                <w:color w:val="0B0C0C"/>
                <w:sz w:val="24"/>
                <w:szCs w:val="24"/>
                <w:highlight w:val="white"/>
              </w:rPr>
              <w:t xml:space="preserve">with social care, to support the </w:t>
            </w:r>
            <w:r>
              <w:rPr>
                <w:rFonts w:ascii="Arial" w:eastAsia="Arial" w:hAnsi="Arial" w:cs="Arial"/>
                <w:color w:val="0B0C0C"/>
                <w:sz w:val="24"/>
                <w:szCs w:val="24"/>
              </w:rPr>
              <w:t xml:space="preserve"> </w:t>
            </w:r>
          </w:p>
          <w:p w14:paraId="28D7D5FC" w14:textId="77777777" w:rsidR="00CA4E2D" w:rsidRDefault="004A15AC">
            <w:pPr>
              <w:widowControl w:val="0"/>
              <w:spacing w:before="6" w:after="0" w:line="240" w:lineRule="auto"/>
              <w:ind w:right="620"/>
              <w:jc w:val="right"/>
              <w:rPr>
                <w:rFonts w:ascii="Arial" w:eastAsia="Arial" w:hAnsi="Arial" w:cs="Arial"/>
                <w:color w:val="0B0C0C"/>
                <w:sz w:val="24"/>
                <w:szCs w:val="24"/>
                <w:highlight w:val="white"/>
              </w:rPr>
            </w:pPr>
            <w:r>
              <w:rPr>
                <w:rFonts w:ascii="Arial" w:eastAsia="Arial" w:hAnsi="Arial" w:cs="Arial"/>
                <w:color w:val="0B0C0C"/>
                <w:sz w:val="24"/>
                <w:szCs w:val="24"/>
                <w:highlight w:val="white"/>
              </w:rPr>
              <w:t>attendance of children in need.</w:t>
            </w:r>
          </w:p>
        </w:tc>
      </w:tr>
    </w:tbl>
    <w:p w14:paraId="4FA185E5"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lastRenderedPageBreak/>
        <w:t xml:space="preserve">Looked after and previously looked after children  </w:t>
      </w:r>
    </w:p>
    <w:tbl>
      <w:tblPr>
        <w:tblStyle w:val="a8"/>
        <w:tblW w:w="15945" w:type="dxa"/>
        <w:tblInd w:w="-6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3285"/>
        <w:gridCol w:w="4200"/>
        <w:gridCol w:w="6405"/>
      </w:tblGrid>
      <w:tr w:rsidR="00CA4E2D" w14:paraId="13D20252" w14:textId="77777777">
        <w:trPr>
          <w:trHeight w:val="957"/>
        </w:trPr>
        <w:tc>
          <w:tcPr>
            <w:tcW w:w="2055" w:type="dxa"/>
            <w:tcMar>
              <w:top w:w="100" w:type="dxa"/>
              <w:left w:w="100" w:type="dxa"/>
              <w:bottom w:w="100" w:type="dxa"/>
              <w:right w:w="100" w:type="dxa"/>
            </w:tcMar>
          </w:tcPr>
          <w:p w14:paraId="029A713F" w14:textId="77777777" w:rsidR="00CA4E2D" w:rsidRDefault="004A15AC">
            <w:pPr>
              <w:widowControl w:val="0"/>
              <w:spacing w:after="0" w:line="240" w:lineRule="auto"/>
              <w:ind w:right="263"/>
              <w:jc w:val="right"/>
              <w:rPr>
                <w:rFonts w:ascii="Arial" w:eastAsia="Arial" w:hAnsi="Arial" w:cs="Arial"/>
                <w:b/>
                <w:bCs/>
                <w:color w:val="111111"/>
                <w:sz w:val="24"/>
                <w:szCs w:val="24"/>
              </w:rPr>
            </w:pPr>
            <w:r>
              <w:rPr>
                <w:rFonts w:ascii="Arial" w:eastAsia="Arial" w:hAnsi="Arial" w:cs="Arial"/>
                <w:b/>
                <w:bCs/>
                <w:color w:val="111111"/>
                <w:sz w:val="24"/>
                <w:szCs w:val="24"/>
                <w:shd w:val="clear" w:color="auto" w:fill="CFDCE3"/>
              </w:rPr>
              <w:t xml:space="preserve">Parents are </w:t>
            </w:r>
            <w:r>
              <w:rPr>
                <w:rFonts w:ascii="Arial" w:eastAsia="Arial" w:hAnsi="Arial" w:cs="Arial"/>
                <w:b/>
                <w:bCs/>
                <w:color w:val="111111"/>
                <w:sz w:val="24"/>
                <w:szCs w:val="24"/>
              </w:rPr>
              <w:t xml:space="preserve"> </w:t>
            </w:r>
          </w:p>
          <w:p w14:paraId="79F72333" w14:textId="77777777" w:rsidR="00CA4E2D" w:rsidRDefault="004A15AC">
            <w:pPr>
              <w:widowControl w:val="0"/>
              <w:spacing w:after="0" w:line="240" w:lineRule="auto"/>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expected to:</w:t>
            </w:r>
          </w:p>
        </w:tc>
        <w:tc>
          <w:tcPr>
            <w:tcW w:w="3285" w:type="dxa"/>
            <w:tcMar>
              <w:top w:w="100" w:type="dxa"/>
              <w:left w:w="100" w:type="dxa"/>
              <w:bottom w:w="100" w:type="dxa"/>
              <w:right w:w="100" w:type="dxa"/>
            </w:tcMar>
          </w:tcPr>
          <w:p w14:paraId="190E46E8"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are expected to: </w:t>
            </w:r>
          </w:p>
        </w:tc>
        <w:tc>
          <w:tcPr>
            <w:tcW w:w="4200" w:type="dxa"/>
            <w:tcMar>
              <w:top w:w="100" w:type="dxa"/>
              <w:left w:w="100" w:type="dxa"/>
              <w:bottom w:w="100" w:type="dxa"/>
              <w:right w:w="100" w:type="dxa"/>
            </w:tcMar>
          </w:tcPr>
          <w:p w14:paraId="53C2E18F" w14:textId="77777777" w:rsidR="00CA4E2D" w:rsidRDefault="004A15AC">
            <w:pPr>
              <w:widowControl w:val="0"/>
              <w:spacing w:after="0" w:line="229" w:lineRule="auto"/>
              <w:ind w:right="134"/>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 xml:space="preserve">Academy 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bodies are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expected to:</w:t>
            </w:r>
          </w:p>
        </w:tc>
        <w:tc>
          <w:tcPr>
            <w:tcW w:w="6405" w:type="dxa"/>
            <w:tcMar>
              <w:top w:w="100" w:type="dxa"/>
              <w:left w:w="100" w:type="dxa"/>
              <w:bottom w:w="100" w:type="dxa"/>
              <w:right w:w="100" w:type="dxa"/>
            </w:tcMar>
          </w:tcPr>
          <w:p w14:paraId="76541C63"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Local authorities are expected to:</w:t>
            </w:r>
          </w:p>
        </w:tc>
      </w:tr>
      <w:tr w:rsidR="00CA4E2D" w14:paraId="4F447354" w14:textId="77777777">
        <w:trPr>
          <w:trHeight w:val="7602"/>
        </w:trPr>
        <w:tc>
          <w:tcPr>
            <w:tcW w:w="2055" w:type="dxa"/>
            <w:tcMar>
              <w:top w:w="100" w:type="dxa"/>
              <w:left w:w="100" w:type="dxa"/>
              <w:bottom w:w="100" w:type="dxa"/>
              <w:right w:w="100" w:type="dxa"/>
            </w:tcMar>
          </w:tcPr>
          <w:p w14:paraId="7AAFBD1B" w14:textId="77777777" w:rsidR="00CA4E2D" w:rsidRDefault="004A15AC">
            <w:pPr>
              <w:widowControl w:val="0"/>
              <w:spacing w:after="0" w:line="229" w:lineRule="auto"/>
              <w:ind w:right="47"/>
              <w:rPr>
                <w:rFonts w:ascii="Arial" w:eastAsia="Arial" w:hAnsi="Arial" w:cs="Arial"/>
                <w:color w:val="111111"/>
                <w:sz w:val="24"/>
                <w:szCs w:val="24"/>
              </w:rPr>
            </w:pPr>
            <w:r>
              <w:rPr>
                <w:rFonts w:ascii="Arial" w:eastAsia="Arial" w:hAnsi="Arial" w:cs="Arial"/>
                <w:color w:val="111111"/>
                <w:sz w:val="24"/>
                <w:szCs w:val="24"/>
              </w:rPr>
              <w:lastRenderedPageBreak/>
              <w:t xml:space="preserve">Work with the  school and local  authority to help  them  </w:t>
            </w:r>
          </w:p>
          <w:p w14:paraId="42F6B34A" w14:textId="77777777" w:rsidR="00CA4E2D" w:rsidRDefault="004A15AC">
            <w:pPr>
              <w:widowControl w:val="0"/>
              <w:spacing w:before="6" w:after="0" w:line="229" w:lineRule="auto"/>
              <w:ind w:right="112"/>
              <w:rPr>
                <w:rFonts w:ascii="Arial" w:eastAsia="Arial" w:hAnsi="Arial" w:cs="Arial"/>
                <w:color w:val="111111"/>
                <w:sz w:val="24"/>
                <w:szCs w:val="24"/>
              </w:rPr>
            </w:pPr>
            <w:r>
              <w:rPr>
                <w:rFonts w:ascii="Arial" w:eastAsia="Arial" w:hAnsi="Arial" w:cs="Arial"/>
                <w:color w:val="111111"/>
                <w:sz w:val="24"/>
                <w:szCs w:val="24"/>
              </w:rPr>
              <w:t xml:space="preserve">understand the  child’s barriers  to attendance –  including the  </w:t>
            </w:r>
          </w:p>
          <w:p w14:paraId="0D48E8BD" w14:textId="77777777" w:rsidR="00CA4E2D" w:rsidRDefault="004A15AC">
            <w:pPr>
              <w:widowControl w:val="0"/>
              <w:spacing w:before="6" w:after="0" w:line="229" w:lineRule="auto"/>
              <w:ind w:right="125"/>
              <w:rPr>
                <w:rFonts w:ascii="Arial" w:eastAsia="Arial" w:hAnsi="Arial" w:cs="Arial"/>
                <w:color w:val="111111"/>
                <w:sz w:val="24"/>
                <w:szCs w:val="24"/>
              </w:rPr>
            </w:pPr>
            <w:r>
              <w:rPr>
                <w:rFonts w:ascii="Arial" w:eastAsia="Arial" w:hAnsi="Arial" w:cs="Arial"/>
                <w:color w:val="111111"/>
                <w:sz w:val="24"/>
                <w:szCs w:val="24"/>
              </w:rPr>
              <w:t xml:space="preserve">development of  Personal  </w:t>
            </w:r>
          </w:p>
          <w:p w14:paraId="41155FBF"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Education  </w:t>
            </w:r>
          </w:p>
          <w:p w14:paraId="6C06E7FE"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Plans. </w:t>
            </w:r>
          </w:p>
          <w:p w14:paraId="5FFEF1A9" w14:textId="77777777" w:rsidR="00CA4E2D" w:rsidRDefault="004A15AC">
            <w:pPr>
              <w:widowControl w:val="0"/>
              <w:spacing w:before="391" w:after="0" w:line="240" w:lineRule="auto"/>
              <w:rPr>
                <w:rFonts w:ascii="Arial" w:eastAsia="Arial" w:hAnsi="Arial" w:cs="Arial"/>
                <w:color w:val="111111"/>
                <w:sz w:val="24"/>
                <w:szCs w:val="24"/>
              </w:rPr>
            </w:pPr>
            <w:r>
              <w:rPr>
                <w:rFonts w:ascii="Arial" w:eastAsia="Arial" w:hAnsi="Arial" w:cs="Arial"/>
                <w:color w:val="111111"/>
                <w:sz w:val="24"/>
                <w:szCs w:val="24"/>
              </w:rPr>
              <w:t xml:space="preserve">Proactively  </w:t>
            </w:r>
          </w:p>
          <w:p w14:paraId="5289B9EF" w14:textId="77777777" w:rsidR="00CA4E2D" w:rsidRDefault="004A15AC">
            <w:pPr>
              <w:widowControl w:val="0"/>
              <w:spacing w:after="0" w:line="229" w:lineRule="auto"/>
              <w:ind w:right="72"/>
              <w:rPr>
                <w:rFonts w:ascii="Arial" w:eastAsia="Arial" w:hAnsi="Arial" w:cs="Arial"/>
                <w:color w:val="111111"/>
                <w:sz w:val="24"/>
                <w:szCs w:val="24"/>
              </w:rPr>
            </w:pPr>
            <w:r>
              <w:rPr>
                <w:rFonts w:ascii="Arial" w:eastAsia="Arial" w:hAnsi="Arial" w:cs="Arial"/>
                <w:color w:val="111111"/>
                <w:sz w:val="24"/>
                <w:szCs w:val="24"/>
              </w:rPr>
              <w:t xml:space="preserve">engage with the  support offered. </w:t>
            </w:r>
          </w:p>
        </w:tc>
        <w:tc>
          <w:tcPr>
            <w:tcW w:w="3285" w:type="dxa"/>
            <w:tcMar>
              <w:top w:w="100" w:type="dxa"/>
              <w:left w:w="100" w:type="dxa"/>
              <w:bottom w:w="100" w:type="dxa"/>
              <w:right w:w="100" w:type="dxa"/>
            </w:tcMar>
          </w:tcPr>
          <w:p w14:paraId="08AEE1FD" w14:textId="77777777" w:rsidR="00CA4E2D" w:rsidRDefault="004A15AC">
            <w:pPr>
              <w:widowControl w:val="0"/>
              <w:spacing w:after="0" w:line="229" w:lineRule="auto"/>
              <w:ind w:right="80"/>
              <w:rPr>
                <w:rFonts w:ascii="Arial" w:eastAsia="Arial" w:hAnsi="Arial" w:cs="Arial"/>
                <w:sz w:val="24"/>
                <w:szCs w:val="24"/>
              </w:rPr>
            </w:pPr>
            <w:r>
              <w:rPr>
                <w:rFonts w:ascii="Arial" w:eastAsia="Arial" w:hAnsi="Arial" w:cs="Arial"/>
                <w:sz w:val="24"/>
                <w:szCs w:val="24"/>
              </w:rPr>
              <w:t xml:space="preserve">Have high expectations for  the cohort – with expert  support and leadership  provided by the designated  teacher for looked-after and  previously looked-after  pupils.  </w:t>
            </w:r>
          </w:p>
          <w:p w14:paraId="38206A6C" w14:textId="77777777" w:rsidR="00CA4E2D" w:rsidRDefault="004A15AC">
            <w:pPr>
              <w:widowControl w:val="0"/>
              <w:spacing w:before="246" w:after="0" w:line="229" w:lineRule="auto"/>
              <w:ind w:right="4"/>
              <w:jc w:val="both"/>
              <w:rPr>
                <w:rFonts w:ascii="Arial" w:eastAsia="Arial" w:hAnsi="Arial" w:cs="Arial"/>
                <w:sz w:val="24"/>
                <w:szCs w:val="24"/>
              </w:rPr>
            </w:pPr>
            <w:r>
              <w:rPr>
                <w:rFonts w:ascii="Arial" w:eastAsia="Arial" w:hAnsi="Arial" w:cs="Arial"/>
                <w:sz w:val="24"/>
                <w:szCs w:val="24"/>
              </w:rPr>
              <w:t xml:space="preserve">Work in partnership with the  local authority Virtual School  Head to develop and deliver  high quality Personal  </w:t>
            </w:r>
          </w:p>
          <w:p w14:paraId="4E9F7DF6" w14:textId="77777777" w:rsidR="00CA4E2D" w:rsidRDefault="004A15AC">
            <w:pPr>
              <w:widowControl w:val="0"/>
              <w:spacing w:before="6" w:after="0" w:line="229" w:lineRule="auto"/>
              <w:ind w:right="171"/>
              <w:rPr>
                <w:rFonts w:ascii="Arial" w:eastAsia="Arial" w:hAnsi="Arial" w:cs="Arial"/>
                <w:sz w:val="24"/>
                <w:szCs w:val="24"/>
              </w:rPr>
            </w:pPr>
            <w:r>
              <w:rPr>
                <w:rFonts w:ascii="Arial" w:eastAsia="Arial" w:hAnsi="Arial" w:cs="Arial"/>
                <w:sz w:val="24"/>
                <w:szCs w:val="24"/>
              </w:rPr>
              <w:t xml:space="preserve">Education Plans for looked after children that support  good attendance. </w:t>
            </w:r>
          </w:p>
          <w:p w14:paraId="57B02035" w14:textId="77777777" w:rsidR="00CA4E2D" w:rsidRDefault="004A15AC">
            <w:pPr>
              <w:widowControl w:val="0"/>
              <w:spacing w:before="246" w:after="0" w:line="229" w:lineRule="auto"/>
              <w:ind w:right="16"/>
              <w:rPr>
                <w:rFonts w:ascii="Arial" w:eastAsia="Arial" w:hAnsi="Arial" w:cs="Arial"/>
                <w:color w:val="111111"/>
                <w:sz w:val="24"/>
                <w:szCs w:val="24"/>
              </w:rPr>
            </w:pPr>
            <w:r>
              <w:rPr>
                <w:rFonts w:ascii="Arial" w:eastAsia="Arial" w:hAnsi="Arial" w:cs="Arial"/>
                <w:color w:val="111111"/>
                <w:sz w:val="24"/>
                <w:szCs w:val="24"/>
              </w:rPr>
              <w:t xml:space="preserve">Work directly with parents to  develop good home-school  links that support good  attendance. For previously  looked-after pupils this  could include discussion on  use of the Pupil Premium  Plus funding managed by  the school. </w:t>
            </w:r>
          </w:p>
        </w:tc>
        <w:tc>
          <w:tcPr>
            <w:tcW w:w="4200" w:type="dxa"/>
            <w:tcMar>
              <w:top w:w="100" w:type="dxa"/>
              <w:left w:w="100" w:type="dxa"/>
              <w:bottom w:w="100" w:type="dxa"/>
              <w:right w:w="100" w:type="dxa"/>
            </w:tcMar>
          </w:tcPr>
          <w:p w14:paraId="1AD062EE" w14:textId="77777777" w:rsidR="00CA4E2D" w:rsidRDefault="004A15AC">
            <w:pPr>
              <w:widowControl w:val="0"/>
              <w:spacing w:after="0" w:line="229" w:lineRule="auto"/>
              <w:ind w:right="-19"/>
              <w:rPr>
                <w:rFonts w:ascii="Arial" w:eastAsia="Arial" w:hAnsi="Arial" w:cs="Arial"/>
                <w:sz w:val="24"/>
                <w:szCs w:val="24"/>
              </w:rPr>
            </w:pPr>
            <w:r>
              <w:rPr>
                <w:rFonts w:ascii="Arial" w:eastAsia="Arial" w:hAnsi="Arial" w:cs="Arial"/>
                <w:sz w:val="24"/>
                <w:szCs w:val="24"/>
              </w:rPr>
              <w:t xml:space="preserve">Designate a member of  staff to have responsibility  for the promotion of the  educational achievement  of looked-after and  </w:t>
            </w:r>
          </w:p>
          <w:p w14:paraId="476FF77D" w14:textId="77777777" w:rsidR="00CA4E2D" w:rsidRDefault="004A15AC">
            <w:pPr>
              <w:widowControl w:val="0"/>
              <w:spacing w:before="6" w:after="0" w:line="229" w:lineRule="auto"/>
              <w:ind w:right="323"/>
              <w:rPr>
                <w:rFonts w:ascii="Arial" w:eastAsia="Arial" w:hAnsi="Arial" w:cs="Arial"/>
                <w:sz w:val="24"/>
                <w:szCs w:val="24"/>
              </w:rPr>
            </w:pPr>
            <w:r>
              <w:rPr>
                <w:rFonts w:ascii="Arial" w:eastAsia="Arial" w:hAnsi="Arial" w:cs="Arial"/>
                <w:sz w:val="24"/>
                <w:szCs w:val="24"/>
              </w:rPr>
              <w:t xml:space="preserve">previously looked-after  pupils. </w:t>
            </w:r>
          </w:p>
          <w:p w14:paraId="2D7644A3" w14:textId="77777777" w:rsidR="00CA4E2D" w:rsidRDefault="004A15AC">
            <w:pPr>
              <w:widowControl w:val="0"/>
              <w:spacing w:before="246" w:after="0" w:line="240" w:lineRule="auto"/>
              <w:rPr>
                <w:rFonts w:ascii="Arial" w:eastAsia="Arial" w:hAnsi="Arial" w:cs="Arial"/>
                <w:sz w:val="24"/>
                <w:szCs w:val="24"/>
              </w:rPr>
            </w:pPr>
            <w:r>
              <w:rPr>
                <w:rFonts w:ascii="Arial" w:eastAsia="Arial" w:hAnsi="Arial" w:cs="Arial"/>
                <w:sz w:val="24"/>
                <w:szCs w:val="24"/>
              </w:rPr>
              <w:t xml:space="preserve">Monitor and review  </w:t>
            </w:r>
          </w:p>
          <w:p w14:paraId="2D33ECF8" w14:textId="77777777" w:rsidR="00CA4E2D" w:rsidRDefault="004A15AC">
            <w:pPr>
              <w:widowControl w:val="0"/>
              <w:spacing w:after="0" w:line="229" w:lineRule="auto"/>
              <w:ind w:right="97"/>
              <w:rPr>
                <w:rFonts w:ascii="Arial" w:eastAsia="Arial" w:hAnsi="Arial" w:cs="Arial"/>
                <w:sz w:val="24"/>
                <w:szCs w:val="24"/>
              </w:rPr>
            </w:pPr>
            <w:r>
              <w:rPr>
                <w:rFonts w:ascii="Arial" w:eastAsia="Arial" w:hAnsi="Arial" w:cs="Arial"/>
                <w:sz w:val="24"/>
                <w:szCs w:val="24"/>
              </w:rPr>
              <w:t xml:space="preserve">attendance of the cohort and consider how school  policies, including  </w:t>
            </w:r>
          </w:p>
          <w:p w14:paraId="3C16B212" w14:textId="77777777" w:rsidR="00CA4E2D" w:rsidRDefault="004A15AC">
            <w:pPr>
              <w:widowControl w:val="0"/>
              <w:spacing w:before="6" w:after="0" w:line="229" w:lineRule="auto"/>
              <w:ind w:right="283"/>
              <w:rPr>
                <w:rFonts w:ascii="Arial" w:eastAsia="Arial" w:hAnsi="Arial" w:cs="Arial"/>
                <w:sz w:val="24"/>
                <w:szCs w:val="24"/>
              </w:rPr>
            </w:pPr>
            <w:r>
              <w:rPr>
                <w:rFonts w:ascii="Arial" w:eastAsia="Arial" w:hAnsi="Arial" w:cs="Arial"/>
                <w:sz w:val="24"/>
                <w:szCs w:val="24"/>
              </w:rPr>
              <w:t xml:space="preserve">behaviour policies, are  sensitive to their needs  and support good  </w:t>
            </w:r>
          </w:p>
          <w:p w14:paraId="4DBA3D6C" w14:textId="77777777" w:rsidR="00CA4E2D" w:rsidRDefault="004A15AC">
            <w:pPr>
              <w:widowControl w:val="0"/>
              <w:spacing w:before="6" w:after="0" w:line="240" w:lineRule="auto"/>
              <w:rPr>
                <w:rFonts w:ascii="Arial" w:eastAsia="Arial" w:hAnsi="Arial" w:cs="Arial"/>
                <w:sz w:val="24"/>
                <w:szCs w:val="24"/>
              </w:rPr>
            </w:pPr>
            <w:r>
              <w:rPr>
                <w:rFonts w:ascii="Arial" w:eastAsia="Arial" w:hAnsi="Arial" w:cs="Arial"/>
                <w:sz w:val="24"/>
                <w:szCs w:val="24"/>
              </w:rPr>
              <w:t>attendance.</w:t>
            </w:r>
          </w:p>
        </w:tc>
        <w:tc>
          <w:tcPr>
            <w:tcW w:w="6405" w:type="dxa"/>
            <w:tcMar>
              <w:top w:w="100" w:type="dxa"/>
              <w:left w:w="100" w:type="dxa"/>
              <w:bottom w:w="100" w:type="dxa"/>
              <w:right w:w="100" w:type="dxa"/>
            </w:tcMar>
          </w:tcPr>
          <w:p w14:paraId="7CD32CC0" w14:textId="77777777" w:rsidR="00CA4E2D" w:rsidRDefault="004A15AC">
            <w:pPr>
              <w:widowControl w:val="0"/>
              <w:spacing w:after="0" w:line="229" w:lineRule="auto"/>
              <w:ind w:right="22"/>
              <w:rPr>
                <w:rFonts w:ascii="Arial" w:eastAsia="Arial" w:hAnsi="Arial" w:cs="Arial"/>
                <w:sz w:val="24"/>
                <w:szCs w:val="24"/>
              </w:rPr>
            </w:pPr>
            <w:r>
              <w:rPr>
                <w:rFonts w:ascii="Arial" w:eastAsia="Arial" w:hAnsi="Arial" w:cs="Arial"/>
                <w:sz w:val="24"/>
                <w:szCs w:val="24"/>
              </w:rPr>
              <w:t xml:space="preserve">Promote the educational achievement of looked-after and  previously looked-after children – doing everything  possible to minimise disruption to education when a pupil enters care. </w:t>
            </w:r>
          </w:p>
          <w:p w14:paraId="4C68BDC2" w14:textId="77777777" w:rsidR="00CA4E2D" w:rsidRDefault="004A15AC">
            <w:pPr>
              <w:widowControl w:val="0"/>
              <w:spacing w:before="246" w:after="0" w:line="229" w:lineRule="auto"/>
              <w:ind w:right="302"/>
              <w:rPr>
                <w:rFonts w:ascii="Arial" w:eastAsia="Arial" w:hAnsi="Arial" w:cs="Arial"/>
                <w:sz w:val="24"/>
                <w:szCs w:val="24"/>
              </w:rPr>
            </w:pPr>
            <w:r>
              <w:rPr>
                <w:rFonts w:ascii="Arial" w:eastAsia="Arial" w:hAnsi="Arial" w:cs="Arial"/>
                <w:sz w:val="24"/>
                <w:szCs w:val="24"/>
              </w:rPr>
              <w:t xml:space="preserve">(LA that looks after the child:) Appoint an expert Virtual  School Head (VSH) – will:  </w:t>
            </w:r>
          </w:p>
          <w:p w14:paraId="694486A1" w14:textId="77777777" w:rsidR="00CA4E2D" w:rsidRDefault="004A15AC">
            <w:pPr>
              <w:widowControl w:val="0"/>
              <w:spacing w:before="261" w:after="0" w:line="230" w:lineRule="auto"/>
              <w:ind w:right="413"/>
              <w:rPr>
                <w:rFonts w:ascii="Arial" w:eastAsia="Arial" w:hAnsi="Arial" w:cs="Arial"/>
                <w:sz w:val="24"/>
                <w:szCs w:val="24"/>
              </w:rPr>
            </w:pPr>
            <w:r>
              <w:rPr>
                <w:rFonts w:ascii="Noto Sans Symbols" w:eastAsia="Noto Sans Symbols" w:hAnsi="Noto Sans Symbols" w:cs="Noto Sans Symbols"/>
                <w:sz w:val="24"/>
                <w:szCs w:val="24"/>
              </w:rPr>
              <w:t xml:space="preserve">• </w:t>
            </w:r>
            <w:r>
              <w:rPr>
                <w:rFonts w:ascii="Arial" w:eastAsia="Arial" w:hAnsi="Arial" w:cs="Arial"/>
                <w:sz w:val="24"/>
                <w:szCs w:val="24"/>
              </w:rPr>
              <w:t xml:space="preserve">Monitor, report on, and evaluate the education  outcomes of looked after children, including their  attendance, as if they attended a single school -  wherever they live or are educated. </w:t>
            </w:r>
          </w:p>
          <w:p w14:paraId="04EDAF73" w14:textId="77777777" w:rsidR="00CA4E2D" w:rsidRDefault="004A15AC">
            <w:pPr>
              <w:widowControl w:val="0"/>
              <w:spacing w:before="21" w:after="0" w:line="229" w:lineRule="auto"/>
              <w:ind w:right="1"/>
              <w:rPr>
                <w:rFonts w:ascii="Arial" w:eastAsia="Arial" w:hAnsi="Arial" w:cs="Arial"/>
                <w:sz w:val="24"/>
                <w:szCs w:val="24"/>
              </w:rPr>
            </w:pPr>
            <w:r>
              <w:rPr>
                <w:rFonts w:ascii="Noto Sans Symbols" w:eastAsia="Noto Sans Symbols" w:hAnsi="Noto Sans Symbols" w:cs="Noto Sans Symbols"/>
                <w:sz w:val="24"/>
                <w:szCs w:val="24"/>
              </w:rPr>
              <w:t xml:space="preserve">• </w:t>
            </w:r>
            <w:r>
              <w:rPr>
                <w:rFonts w:ascii="Arial" w:eastAsia="Arial" w:hAnsi="Arial" w:cs="Arial"/>
                <w:sz w:val="24"/>
                <w:szCs w:val="24"/>
              </w:rPr>
              <w:t xml:space="preserve">Ensure schools know when they have a pupil looked  after by the authority on their role and that  </w:t>
            </w:r>
          </w:p>
          <w:p w14:paraId="2D7083E7" w14:textId="77777777" w:rsidR="00CA4E2D" w:rsidRDefault="004A15AC">
            <w:pPr>
              <w:widowControl w:val="0"/>
              <w:spacing w:before="6" w:after="0" w:line="229" w:lineRule="auto"/>
              <w:ind w:right="133"/>
              <w:rPr>
                <w:rFonts w:ascii="Arial" w:eastAsia="Arial" w:hAnsi="Arial" w:cs="Arial"/>
                <w:sz w:val="24"/>
                <w:szCs w:val="24"/>
              </w:rPr>
            </w:pPr>
            <w:r>
              <w:rPr>
                <w:rFonts w:ascii="Arial" w:eastAsia="Arial" w:hAnsi="Arial" w:cs="Arial"/>
                <w:sz w:val="24"/>
                <w:szCs w:val="24"/>
              </w:rPr>
              <w:t xml:space="preserve">information is shared with the school on issues that  may impact on their attendance. </w:t>
            </w:r>
          </w:p>
          <w:p w14:paraId="50810670" w14:textId="77777777" w:rsidR="00CA4E2D" w:rsidRDefault="004A15AC">
            <w:pPr>
              <w:widowControl w:val="0"/>
              <w:spacing w:before="21" w:after="0" w:line="229" w:lineRule="auto"/>
              <w:ind w:right="67"/>
              <w:rPr>
                <w:rFonts w:ascii="Arial" w:eastAsia="Arial" w:hAnsi="Arial" w:cs="Arial"/>
                <w:sz w:val="24"/>
                <w:szCs w:val="24"/>
              </w:rPr>
            </w:pPr>
            <w:r>
              <w:rPr>
                <w:rFonts w:ascii="Noto Sans Symbols" w:eastAsia="Noto Sans Symbols" w:hAnsi="Noto Sans Symbols" w:cs="Noto Sans Symbols"/>
                <w:sz w:val="24"/>
                <w:szCs w:val="24"/>
              </w:rPr>
              <w:t xml:space="preserve">• </w:t>
            </w:r>
            <w:r>
              <w:rPr>
                <w:rFonts w:ascii="Arial" w:eastAsia="Arial" w:hAnsi="Arial" w:cs="Arial"/>
                <w:sz w:val="24"/>
                <w:szCs w:val="24"/>
              </w:rPr>
              <w:t xml:space="preserve">Ensure that all looked-after pupils have high quality,  up to date, effective Personal Education Plans  developed in partnership with schools, social  workers and carers – including, where necessary,  clear interventions and use of pupil premium plus  funding to support good attendance.  </w:t>
            </w:r>
          </w:p>
          <w:p w14:paraId="00E0E882" w14:textId="77777777" w:rsidR="00CA4E2D" w:rsidRDefault="004A15AC">
            <w:pPr>
              <w:widowControl w:val="0"/>
              <w:spacing w:before="21" w:after="0" w:line="230" w:lineRule="auto"/>
              <w:ind w:right="-65"/>
              <w:rPr>
                <w:rFonts w:ascii="Arial" w:eastAsia="Arial" w:hAnsi="Arial" w:cs="Arial"/>
                <w:sz w:val="24"/>
                <w:szCs w:val="24"/>
              </w:rPr>
            </w:pPr>
            <w:r>
              <w:rPr>
                <w:rFonts w:ascii="Noto Sans Symbols" w:eastAsia="Noto Sans Symbols" w:hAnsi="Noto Sans Symbols" w:cs="Noto Sans Symbols"/>
                <w:sz w:val="24"/>
                <w:szCs w:val="24"/>
              </w:rPr>
              <w:t xml:space="preserve">• </w:t>
            </w:r>
            <w:r>
              <w:rPr>
                <w:rFonts w:ascii="Arial" w:eastAsia="Arial" w:hAnsi="Arial" w:cs="Arial"/>
                <w:sz w:val="24"/>
                <w:szCs w:val="24"/>
              </w:rPr>
              <w:t>Provide expert advice and information on the  education of previously looked-after pupils to schools and parents – including their attendance.</w:t>
            </w:r>
          </w:p>
        </w:tc>
      </w:tr>
    </w:tbl>
    <w:p w14:paraId="10094EE3"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br/>
      </w:r>
    </w:p>
    <w:p w14:paraId="50241296" w14:textId="77777777" w:rsidR="00CA4E2D" w:rsidRDefault="004A15AC">
      <w:pPr>
        <w:widowControl w:val="0"/>
        <w:spacing w:after="0" w:line="240" w:lineRule="auto"/>
        <w:ind w:left="-566"/>
        <w:rPr>
          <w:rFonts w:ascii="Arial" w:eastAsia="Arial" w:hAnsi="Arial" w:cs="Arial"/>
          <w:b/>
          <w:bCs/>
          <w:color w:val="104F75"/>
          <w:sz w:val="36"/>
          <w:szCs w:val="36"/>
        </w:rPr>
      </w:pPr>
      <w:r>
        <w:rPr>
          <w:rFonts w:ascii="Arial" w:eastAsia="Arial" w:hAnsi="Arial" w:cs="Arial"/>
          <w:b/>
          <w:bCs/>
          <w:color w:val="104F75"/>
          <w:sz w:val="36"/>
          <w:szCs w:val="36"/>
        </w:rPr>
        <w:lastRenderedPageBreak/>
        <w:t>Monitoring</w:t>
      </w:r>
    </w:p>
    <w:tbl>
      <w:tblPr>
        <w:tblStyle w:val="a9"/>
        <w:tblW w:w="1578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3270"/>
        <w:gridCol w:w="4275"/>
        <w:gridCol w:w="6165"/>
      </w:tblGrid>
      <w:tr w:rsidR="00CA4E2D" w14:paraId="4C7E9268" w14:textId="77777777">
        <w:trPr>
          <w:trHeight w:val="1233"/>
        </w:trPr>
        <w:tc>
          <w:tcPr>
            <w:tcW w:w="2070" w:type="dxa"/>
            <w:tcMar>
              <w:top w:w="100" w:type="dxa"/>
              <w:left w:w="100" w:type="dxa"/>
              <w:bottom w:w="100" w:type="dxa"/>
              <w:right w:w="100" w:type="dxa"/>
            </w:tcMar>
          </w:tcPr>
          <w:p w14:paraId="12E9E035"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Parents: </w:t>
            </w:r>
          </w:p>
        </w:tc>
        <w:tc>
          <w:tcPr>
            <w:tcW w:w="3270" w:type="dxa"/>
            <w:tcMar>
              <w:top w:w="100" w:type="dxa"/>
              <w:left w:w="100" w:type="dxa"/>
              <w:bottom w:w="100" w:type="dxa"/>
              <w:right w:w="100" w:type="dxa"/>
            </w:tcMar>
          </w:tcPr>
          <w:p w14:paraId="314B1152"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 xml:space="preserve">Schools: </w:t>
            </w:r>
          </w:p>
        </w:tc>
        <w:tc>
          <w:tcPr>
            <w:tcW w:w="4275" w:type="dxa"/>
            <w:tcMar>
              <w:top w:w="100" w:type="dxa"/>
              <w:left w:w="100" w:type="dxa"/>
              <w:bottom w:w="100" w:type="dxa"/>
              <w:right w:w="100" w:type="dxa"/>
            </w:tcMar>
          </w:tcPr>
          <w:p w14:paraId="27E435E1"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shd w:val="clear" w:color="auto" w:fill="CFDCE3"/>
              </w:rPr>
              <w:t xml:space="preserve">Academy </w:t>
            </w:r>
            <w:r>
              <w:rPr>
                <w:rFonts w:ascii="Arial" w:eastAsia="Arial" w:hAnsi="Arial" w:cs="Arial"/>
                <w:b/>
                <w:bCs/>
                <w:color w:val="111111"/>
                <w:sz w:val="24"/>
                <w:szCs w:val="24"/>
              </w:rPr>
              <w:t xml:space="preserve"> </w:t>
            </w:r>
          </w:p>
          <w:p w14:paraId="78F3D054" w14:textId="77777777" w:rsidR="00CA4E2D" w:rsidRDefault="004A15AC">
            <w:pPr>
              <w:widowControl w:val="0"/>
              <w:spacing w:after="0" w:line="229" w:lineRule="auto"/>
              <w:ind w:left="-566" w:right="136"/>
              <w:jc w:val="center"/>
              <w:rPr>
                <w:rFonts w:ascii="Arial" w:eastAsia="Arial" w:hAnsi="Arial" w:cs="Arial"/>
                <w:b/>
                <w:bCs/>
                <w:color w:val="111111"/>
                <w:sz w:val="24"/>
                <w:szCs w:val="24"/>
              </w:rPr>
            </w:pPr>
            <w:r>
              <w:rPr>
                <w:rFonts w:ascii="Arial" w:eastAsia="Arial" w:hAnsi="Arial" w:cs="Arial"/>
                <w:b/>
                <w:bCs/>
                <w:color w:val="111111"/>
                <w:sz w:val="24"/>
                <w:szCs w:val="24"/>
                <w:shd w:val="clear" w:color="auto" w:fill="CFDCE3"/>
              </w:rPr>
              <w:t xml:space="preserve">trustees and </w:t>
            </w:r>
            <w:r>
              <w:rPr>
                <w:rFonts w:ascii="Arial" w:eastAsia="Arial" w:hAnsi="Arial" w:cs="Arial"/>
                <w:b/>
                <w:bCs/>
                <w:color w:val="111111"/>
                <w:sz w:val="24"/>
                <w:szCs w:val="24"/>
              </w:rPr>
              <w:t xml:space="preserve"> </w:t>
            </w:r>
            <w:r>
              <w:rPr>
                <w:rFonts w:ascii="Arial" w:eastAsia="Arial" w:hAnsi="Arial" w:cs="Arial"/>
                <w:b/>
                <w:bCs/>
                <w:color w:val="111111"/>
                <w:sz w:val="24"/>
                <w:szCs w:val="24"/>
                <w:shd w:val="clear" w:color="auto" w:fill="CFDCE3"/>
              </w:rPr>
              <w:t xml:space="preserve">governing </w:t>
            </w:r>
            <w:r>
              <w:rPr>
                <w:rFonts w:ascii="Arial" w:eastAsia="Arial" w:hAnsi="Arial" w:cs="Arial"/>
                <w:b/>
                <w:bCs/>
                <w:color w:val="111111"/>
                <w:sz w:val="24"/>
                <w:szCs w:val="24"/>
              </w:rPr>
              <w:t xml:space="preserve"> </w:t>
            </w:r>
          </w:p>
          <w:p w14:paraId="3C8C0D51" w14:textId="77777777" w:rsidR="00CA4E2D" w:rsidRDefault="004A15AC">
            <w:pPr>
              <w:widowControl w:val="0"/>
              <w:spacing w:before="6" w:after="0" w:line="240" w:lineRule="auto"/>
              <w:ind w:left="-566"/>
              <w:jc w:val="center"/>
              <w:rPr>
                <w:rFonts w:ascii="Arial" w:eastAsia="Arial" w:hAnsi="Arial" w:cs="Arial"/>
                <w:b/>
                <w:bCs/>
                <w:color w:val="111111"/>
                <w:sz w:val="24"/>
                <w:szCs w:val="24"/>
                <w:shd w:val="clear" w:color="auto" w:fill="CFDCE3"/>
              </w:rPr>
            </w:pPr>
            <w:r>
              <w:rPr>
                <w:rFonts w:ascii="Arial" w:eastAsia="Arial" w:hAnsi="Arial" w:cs="Arial"/>
                <w:b/>
                <w:bCs/>
                <w:color w:val="111111"/>
                <w:sz w:val="24"/>
                <w:szCs w:val="24"/>
                <w:shd w:val="clear" w:color="auto" w:fill="CFDCE3"/>
              </w:rPr>
              <w:t>bodies:</w:t>
            </w:r>
          </w:p>
        </w:tc>
        <w:tc>
          <w:tcPr>
            <w:tcW w:w="6165" w:type="dxa"/>
            <w:tcMar>
              <w:top w:w="100" w:type="dxa"/>
              <w:left w:w="100" w:type="dxa"/>
              <w:bottom w:w="100" w:type="dxa"/>
              <w:right w:w="100" w:type="dxa"/>
            </w:tcMar>
          </w:tcPr>
          <w:p w14:paraId="63E7BE5B" w14:textId="77777777" w:rsidR="00CA4E2D" w:rsidRDefault="004A15AC">
            <w:pPr>
              <w:widowControl w:val="0"/>
              <w:spacing w:after="0" w:line="240" w:lineRule="auto"/>
              <w:ind w:left="-566"/>
              <w:jc w:val="center"/>
              <w:rPr>
                <w:rFonts w:ascii="Arial" w:eastAsia="Arial" w:hAnsi="Arial" w:cs="Arial"/>
                <w:b/>
                <w:bCs/>
                <w:color w:val="111111"/>
                <w:sz w:val="24"/>
                <w:szCs w:val="24"/>
              </w:rPr>
            </w:pPr>
            <w:r>
              <w:rPr>
                <w:rFonts w:ascii="Arial" w:eastAsia="Arial" w:hAnsi="Arial" w:cs="Arial"/>
                <w:b/>
                <w:bCs/>
                <w:color w:val="111111"/>
                <w:sz w:val="24"/>
                <w:szCs w:val="24"/>
              </w:rPr>
              <w:t>Local authorities:</w:t>
            </w:r>
          </w:p>
        </w:tc>
      </w:tr>
      <w:tr w:rsidR="00CA4E2D" w14:paraId="4F0CB2CD" w14:textId="77777777">
        <w:trPr>
          <w:trHeight w:val="6825"/>
        </w:trPr>
        <w:tc>
          <w:tcPr>
            <w:tcW w:w="2070" w:type="dxa"/>
            <w:tcMar>
              <w:top w:w="100" w:type="dxa"/>
              <w:left w:w="100" w:type="dxa"/>
              <w:bottom w:w="100" w:type="dxa"/>
              <w:right w:w="100" w:type="dxa"/>
            </w:tcMar>
          </w:tcPr>
          <w:p w14:paraId="2EC38875"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Schools  </w:t>
            </w:r>
          </w:p>
          <w:p w14:paraId="1E56C0D4"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regularly  </w:t>
            </w:r>
          </w:p>
          <w:p w14:paraId="01305412" w14:textId="77777777" w:rsidR="00CA4E2D" w:rsidRDefault="004A15AC">
            <w:pPr>
              <w:widowControl w:val="0"/>
              <w:spacing w:after="0" w:line="229" w:lineRule="auto"/>
              <w:ind w:right="98"/>
              <w:rPr>
                <w:rFonts w:ascii="Arial" w:eastAsia="Arial" w:hAnsi="Arial" w:cs="Arial"/>
                <w:color w:val="111111"/>
                <w:sz w:val="24"/>
                <w:szCs w:val="24"/>
              </w:rPr>
            </w:pPr>
            <w:r>
              <w:rPr>
                <w:rFonts w:ascii="Arial" w:eastAsia="Arial" w:hAnsi="Arial" w:cs="Arial"/>
                <w:color w:val="111111"/>
                <w:sz w:val="24"/>
                <w:szCs w:val="24"/>
              </w:rPr>
              <w:t xml:space="preserve">update parents  on their child’s  attendance.  </w:t>
            </w:r>
          </w:p>
          <w:p w14:paraId="3615DBDB" w14:textId="77777777" w:rsidR="00CA4E2D" w:rsidRDefault="004A15AC">
            <w:pPr>
              <w:widowControl w:val="0"/>
              <w:spacing w:before="402" w:after="0" w:line="229" w:lineRule="auto"/>
              <w:ind w:right="167"/>
              <w:rPr>
                <w:rFonts w:ascii="Arial" w:eastAsia="Arial" w:hAnsi="Arial" w:cs="Arial"/>
                <w:color w:val="111111"/>
                <w:sz w:val="24"/>
                <w:szCs w:val="24"/>
              </w:rPr>
            </w:pPr>
            <w:r>
              <w:rPr>
                <w:rFonts w:ascii="Arial" w:eastAsia="Arial" w:hAnsi="Arial" w:cs="Arial"/>
                <w:color w:val="111111"/>
                <w:sz w:val="24"/>
                <w:szCs w:val="24"/>
              </w:rPr>
              <w:t xml:space="preserve">(If parents feel  the school  </w:t>
            </w:r>
          </w:p>
          <w:p w14:paraId="7FA02591"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and/or local  </w:t>
            </w:r>
          </w:p>
          <w:p w14:paraId="3DCE1C25" w14:textId="77777777" w:rsidR="00CA4E2D" w:rsidRDefault="004A15AC">
            <w:pPr>
              <w:widowControl w:val="0"/>
              <w:spacing w:after="0" w:line="229" w:lineRule="auto"/>
              <w:ind w:right="192"/>
              <w:rPr>
                <w:rFonts w:ascii="Arial" w:eastAsia="Arial" w:hAnsi="Arial" w:cs="Arial"/>
                <w:color w:val="111111"/>
                <w:sz w:val="24"/>
                <w:szCs w:val="24"/>
              </w:rPr>
            </w:pPr>
            <w:r>
              <w:rPr>
                <w:rFonts w:ascii="Arial" w:eastAsia="Arial" w:hAnsi="Arial" w:cs="Arial"/>
                <w:color w:val="111111"/>
                <w:sz w:val="24"/>
                <w:szCs w:val="24"/>
              </w:rPr>
              <w:t xml:space="preserve">authority have  not delivered  what they are  expected to  </w:t>
            </w:r>
          </w:p>
          <w:p w14:paraId="271A83A5"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 xml:space="preserve">they should  </w:t>
            </w:r>
          </w:p>
          <w:p w14:paraId="3F39205E"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discuss the  </w:t>
            </w:r>
          </w:p>
          <w:p w14:paraId="0D9B7E4F" w14:textId="77777777" w:rsidR="00CA4E2D" w:rsidRDefault="004A15AC">
            <w:pPr>
              <w:widowControl w:val="0"/>
              <w:spacing w:after="0" w:line="229" w:lineRule="auto"/>
              <w:ind w:right="46"/>
              <w:rPr>
                <w:rFonts w:ascii="Arial" w:eastAsia="Arial" w:hAnsi="Arial" w:cs="Arial"/>
                <w:color w:val="111111"/>
                <w:sz w:val="24"/>
                <w:szCs w:val="24"/>
              </w:rPr>
            </w:pPr>
            <w:r>
              <w:rPr>
                <w:rFonts w:ascii="Arial" w:eastAsia="Arial" w:hAnsi="Arial" w:cs="Arial"/>
                <w:color w:val="111111"/>
                <w:sz w:val="24"/>
                <w:szCs w:val="24"/>
              </w:rPr>
              <w:t xml:space="preserve">case with the  school and/or  local authority’s  attendance  </w:t>
            </w:r>
          </w:p>
          <w:p w14:paraId="21494D1B" w14:textId="77777777" w:rsidR="00CA4E2D" w:rsidRDefault="004A15AC">
            <w:pPr>
              <w:widowControl w:val="0"/>
              <w:spacing w:before="6" w:after="0" w:line="240" w:lineRule="auto"/>
              <w:jc w:val="center"/>
              <w:rPr>
                <w:rFonts w:ascii="Arial" w:eastAsia="Arial" w:hAnsi="Arial" w:cs="Arial"/>
                <w:color w:val="111111"/>
                <w:sz w:val="24"/>
                <w:szCs w:val="24"/>
              </w:rPr>
            </w:pPr>
            <w:r>
              <w:rPr>
                <w:rFonts w:ascii="Arial" w:eastAsia="Arial" w:hAnsi="Arial" w:cs="Arial"/>
                <w:color w:val="111111"/>
                <w:sz w:val="24"/>
                <w:szCs w:val="24"/>
              </w:rPr>
              <w:t xml:space="preserve">support team.) </w:t>
            </w:r>
          </w:p>
        </w:tc>
        <w:tc>
          <w:tcPr>
            <w:tcW w:w="3270" w:type="dxa"/>
            <w:tcMar>
              <w:top w:w="100" w:type="dxa"/>
              <w:left w:w="100" w:type="dxa"/>
              <w:bottom w:w="100" w:type="dxa"/>
              <w:right w:w="100" w:type="dxa"/>
            </w:tcMar>
          </w:tcPr>
          <w:p w14:paraId="141FC553" w14:textId="77777777" w:rsidR="00CA4E2D" w:rsidRDefault="004A15AC">
            <w:pPr>
              <w:widowControl w:val="0"/>
              <w:spacing w:after="0" w:line="229" w:lineRule="auto"/>
              <w:ind w:right="182" w:firstLine="3"/>
              <w:jc w:val="both"/>
              <w:rPr>
                <w:rFonts w:ascii="Arial" w:eastAsia="Arial" w:hAnsi="Arial" w:cs="Arial"/>
                <w:sz w:val="24"/>
                <w:szCs w:val="24"/>
              </w:rPr>
            </w:pPr>
            <w:r>
              <w:rPr>
                <w:rFonts w:ascii="Arial" w:eastAsia="Arial" w:hAnsi="Arial" w:cs="Arial"/>
                <w:sz w:val="24"/>
                <w:szCs w:val="24"/>
              </w:rPr>
              <w:t xml:space="preserve">The school’s Senior Attendance Champion will ensure all school  based staff complete their attendance responsibilities in line with  the school’s policies and procedures.  </w:t>
            </w:r>
          </w:p>
          <w:p w14:paraId="21E1C3B1" w14:textId="77777777" w:rsidR="00CA4E2D" w:rsidRDefault="004A15AC">
            <w:pPr>
              <w:widowControl w:val="0"/>
              <w:spacing w:before="246" w:after="0" w:line="229" w:lineRule="auto"/>
              <w:ind w:right="-59" w:firstLine="3"/>
              <w:rPr>
                <w:rFonts w:ascii="Arial" w:eastAsia="Arial" w:hAnsi="Arial" w:cs="Arial"/>
                <w:sz w:val="24"/>
                <w:szCs w:val="24"/>
              </w:rPr>
            </w:pPr>
            <w:r>
              <w:rPr>
                <w:rFonts w:ascii="Arial" w:eastAsia="Arial" w:hAnsi="Arial" w:cs="Arial"/>
                <w:sz w:val="24"/>
                <w:szCs w:val="24"/>
              </w:rPr>
              <w:t xml:space="preserve">The governing board or academy trust will hold the headteacher or  executive leadership to account for their delegated responsibilities  and for compliance with regulatory and statutory requirements.  They will review progress and provide challenge when required.  The board will help school leaders focus improvement efforts on  the individual pupils or cohorts who need it most and ensure that  school staff receive adequate training on attendance. </w:t>
            </w:r>
          </w:p>
          <w:p w14:paraId="6D1D1C2A" w14:textId="77777777" w:rsidR="00CA4E2D" w:rsidRDefault="004A15AC">
            <w:pPr>
              <w:widowControl w:val="0"/>
              <w:spacing w:before="246" w:after="0" w:line="229" w:lineRule="auto"/>
              <w:ind w:right="-30" w:firstLine="3"/>
              <w:rPr>
                <w:rFonts w:ascii="Arial" w:eastAsia="Arial" w:hAnsi="Arial" w:cs="Arial"/>
                <w:sz w:val="24"/>
                <w:szCs w:val="24"/>
              </w:rPr>
            </w:pPr>
            <w:r>
              <w:rPr>
                <w:rFonts w:ascii="Arial" w:eastAsia="Arial" w:hAnsi="Arial" w:cs="Arial"/>
                <w:sz w:val="24"/>
                <w:szCs w:val="24"/>
              </w:rPr>
              <w:lastRenderedPageBreak/>
              <w:t xml:space="preserve">Ofsted will expect schools to do all they reasonably can to achieve  the highest possible attendance as part of the behaviour and  attitudes judgement. This includes, where attendance is not  consistently at or above what could reasonably be expected, that  schools have a strong understanding of the causes of absence  (particularly for persistent and severe absence) and a clear  strategy in place that takes account of those causes to improve  attendance for all pupils.  </w:t>
            </w:r>
          </w:p>
          <w:p w14:paraId="10CE604F" w14:textId="77777777" w:rsidR="00CA4E2D" w:rsidRDefault="004A15AC">
            <w:pPr>
              <w:widowControl w:val="0"/>
              <w:spacing w:before="582" w:after="0" w:line="229" w:lineRule="auto"/>
              <w:ind w:right="209" w:firstLine="3"/>
              <w:rPr>
                <w:rFonts w:ascii="Arial" w:eastAsia="Arial" w:hAnsi="Arial" w:cs="Arial"/>
                <w:sz w:val="24"/>
                <w:szCs w:val="24"/>
              </w:rPr>
            </w:pPr>
            <w:r>
              <w:rPr>
                <w:rFonts w:ascii="Arial" w:eastAsia="Arial" w:hAnsi="Arial" w:cs="Arial"/>
                <w:sz w:val="24"/>
                <w:szCs w:val="24"/>
              </w:rPr>
              <w:t xml:space="preserve">Ultimately, in cases where a school has not met expectations or  statutory duties the Secretary of State can consider a complaint. </w:t>
            </w:r>
          </w:p>
        </w:tc>
        <w:tc>
          <w:tcPr>
            <w:tcW w:w="4275" w:type="dxa"/>
            <w:tcMar>
              <w:top w:w="100" w:type="dxa"/>
              <w:left w:w="100" w:type="dxa"/>
              <w:bottom w:w="100" w:type="dxa"/>
              <w:right w:w="100" w:type="dxa"/>
            </w:tcMar>
          </w:tcPr>
          <w:p w14:paraId="585183A6" w14:textId="77777777" w:rsidR="00CA4E2D" w:rsidRDefault="004A15AC">
            <w:pPr>
              <w:widowControl w:val="0"/>
              <w:spacing w:after="0" w:line="229" w:lineRule="auto"/>
              <w:ind w:right="360"/>
              <w:rPr>
                <w:rFonts w:ascii="Arial" w:eastAsia="Arial" w:hAnsi="Arial" w:cs="Arial"/>
                <w:color w:val="111111"/>
                <w:sz w:val="24"/>
                <w:szCs w:val="24"/>
              </w:rPr>
            </w:pPr>
            <w:r>
              <w:rPr>
                <w:rFonts w:ascii="Arial" w:eastAsia="Arial" w:hAnsi="Arial" w:cs="Arial"/>
                <w:color w:val="111111"/>
                <w:sz w:val="24"/>
                <w:szCs w:val="24"/>
              </w:rPr>
              <w:lastRenderedPageBreak/>
              <w:t xml:space="preserve">DfE Regions  Group  </w:t>
            </w:r>
          </w:p>
          <w:p w14:paraId="4A34660C" w14:textId="77777777" w:rsidR="00CA4E2D" w:rsidRDefault="004A15AC">
            <w:pPr>
              <w:widowControl w:val="0"/>
              <w:spacing w:before="6" w:after="0" w:line="229" w:lineRule="auto"/>
              <w:ind w:right="36"/>
              <w:rPr>
                <w:rFonts w:ascii="Arial" w:eastAsia="Arial" w:hAnsi="Arial" w:cs="Arial"/>
                <w:color w:val="111111"/>
                <w:sz w:val="24"/>
                <w:szCs w:val="24"/>
              </w:rPr>
            </w:pPr>
            <w:r>
              <w:rPr>
                <w:rFonts w:ascii="Arial" w:eastAsia="Arial" w:hAnsi="Arial" w:cs="Arial"/>
                <w:color w:val="111111"/>
                <w:sz w:val="24"/>
                <w:szCs w:val="24"/>
              </w:rPr>
              <w:t xml:space="preserve">considers multi  academy trusts’  efforts on  </w:t>
            </w:r>
          </w:p>
          <w:p w14:paraId="573BC608" w14:textId="77777777" w:rsidR="00CA4E2D" w:rsidRDefault="004A15AC">
            <w:pPr>
              <w:widowControl w:val="0"/>
              <w:spacing w:before="6" w:after="0" w:line="229" w:lineRule="auto"/>
              <w:ind w:right="82"/>
              <w:rPr>
                <w:rFonts w:ascii="Arial" w:eastAsia="Arial" w:hAnsi="Arial" w:cs="Arial"/>
                <w:color w:val="111111"/>
                <w:sz w:val="24"/>
                <w:szCs w:val="24"/>
              </w:rPr>
            </w:pPr>
            <w:r>
              <w:rPr>
                <w:rFonts w:ascii="Arial" w:eastAsia="Arial" w:hAnsi="Arial" w:cs="Arial"/>
                <w:color w:val="111111"/>
                <w:sz w:val="24"/>
                <w:szCs w:val="24"/>
              </w:rPr>
              <w:t xml:space="preserve">attendance as  part of decision  making.  </w:t>
            </w:r>
          </w:p>
          <w:p w14:paraId="2B28FB6C" w14:textId="77777777" w:rsidR="00CA4E2D" w:rsidRDefault="004A15AC">
            <w:pPr>
              <w:widowControl w:val="0"/>
              <w:spacing w:before="402" w:after="0" w:line="240" w:lineRule="auto"/>
              <w:rPr>
                <w:rFonts w:ascii="Arial" w:eastAsia="Arial" w:hAnsi="Arial" w:cs="Arial"/>
                <w:color w:val="111111"/>
                <w:sz w:val="24"/>
                <w:szCs w:val="24"/>
              </w:rPr>
            </w:pPr>
            <w:r>
              <w:rPr>
                <w:rFonts w:ascii="Arial" w:eastAsia="Arial" w:hAnsi="Arial" w:cs="Arial"/>
                <w:color w:val="111111"/>
                <w:sz w:val="24"/>
                <w:szCs w:val="24"/>
              </w:rPr>
              <w:t xml:space="preserve">Ofsted  </w:t>
            </w:r>
          </w:p>
          <w:p w14:paraId="5E4221E5"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considers  </w:t>
            </w:r>
          </w:p>
          <w:p w14:paraId="2A1B28DB" w14:textId="77777777" w:rsidR="00CA4E2D" w:rsidRDefault="004A15AC">
            <w:pPr>
              <w:widowControl w:val="0"/>
              <w:spacing w:after="0" w:line="240" w:lineRule="auto"/>
              <w:rPr>
                <w:rFonts w:ascii="Arial" w:eastAsia="Arial" w:hAnsi="Arial" w:cs="Arial"/>
                <w:color w:val="111111"/>
                <w:sz w:val="24"/>
                <w:szCs w:val="24"/>
              </w:rPr>
            </w:pPr>
            <w:r>
              <w:rPr>
                <w:rFonts w:ascii="Arial" w:eastAsia="Arial" w:hAnsi="Arial" w:cs="Arial"/>
                <w:color w:val="111111"/>
                <w:sz w:val="24"/>
                <w:szCs w:val="24"/>
              </w:rPr>
              <w:t xml:space="preserve">governing  </w:t>
            </w:r>
          </w:p>
          <w:p w14:paraId="6EFB2B27" w14:textId="77777777" w:rsidR="00CA4E2D" w:rsidRDefault="004A15AC">
            <w:pPr>
              <w:widowControl w:val="0"/>
              <w:spacing w:after="0" w:line="229" w:lineRule="auto"/>
              <w:ind w:right="226"/>
              <w:rPr>
                <w:rFonts w:ascii="Arial" w:eastAsia="Arial" w:hAnsi="Arial" w:cs="Arial"/>
                <w:color w:val="111111"/>
                <w:sz w:val="24"/>
                <w:szCs w:val="24"/>
              </w:rPr>
            </w:pPr>
            <w:r>
              <w:rPr>
                <w:rFonts w:ascii="Arial" w:eastAsia="Arial" w:hAnsi="Arial" w:cs="Arial"/>
                <w:color w:val="111111"/>
                <w:sz w:val="24"/>
                <w:szCs w:val="24"/>
              </w:rPr>
              <w:t xml:space="preserve">bodies’ efforts  as part of  </w:t>
            </w:r>
          </w:p>
          <w:p w14:paraId="34B36FF4" w14:textId="77777777" w:rsidR="00CA4E2D" w:rsidRDefault="004A15AC">
            <w:pPr>
              <w:widowControl w:val="0"/>
              <w:spacing w:before="6" w:after="0" w:line="240" w:lineRule="auto"/>
              <w:rPr>
                <w:rFonts w:ascii="Arial" w:eastAsia="Arial" w:hAnsi="Arial" w:cs="Arial"/>
                <w:color w:val="111111"/>
                <w:sz w:val="24"/>
                <w:szCs w:val="24"/>
              </w:rPr>
            </w:pPr>
            <w:r>
              <w:rPr>
                <w:rFonts w:ascii="Arial" w:eastAsia="Arial" w:hAnsi="Arial" w:cs="Arial"/>
                <w:color w:val="111111"/>
                <w:sz w:val="24"/>
                <w:szCs w:val="24"/>
              </w:rPr>
              <w:t>inspections.</w:t>
            </w:r>
          </w:p>
        </w:tc>
        <w:tc>
          <w:tcPr>
            <w:tcW w:w="6165" w:type="dxa"/>
            <w:tcMar>
              <w:top w:w="100" w:type="dxa"/>
              <w:left w:w="100" w:type="dxa"/>
              <w:bottom w:w="100" w:type="dxa"/>
              <w:right w:w="100" w:type="dxa"/>
            </w:tcMar>
          </w:tcPr>
          <w:p w14:paraId="62DAB5FC" w14:textId="77777777" w:rsidR="00CA4E2D" w:rsidRDefault="004A15AC">
            <w:pPr>
              <w:widowControl w:val="0"/>
              <w:spacing w:after="0" w:line="229" w:lineRule="auto"/>
              <w:ind w:right="164"/>
              <w:rPr>
                <w:rFonts w:ascii="Arial" w:eastAsia="Arial" w:hAnsi="Arial" w:cs="Arial"/>
                <w:color w:val="111111"/>
                <w:sz w:val="24"/>
                <w:szCs w:val="24"/>
              </w:rPr>
            </w:pPr>
            <w:r>
              <w:rPr>
                <w:rFonts w:ascii="Arial" w:eastAsia="Arial" w:hAnsi="Arial" w:cs="Arial"/>
                <w:color w:val="111111"/>
                <w:sz w:val="24"/>
                <w:szCs w:val="24"/>
              </w:rPr>
              <w:t xml:space="preserve">DfE Regions Group monitors  local authority efforts as part  of regular interaction. </w:t>
            </w:r>
          </w:p>
          <w:p w14:paraId="7B847649" w14:textId="77777777" w:rsidR="00CA4E2D" w:rsidRDefault="004A15AC">
            <w:pPr>
              <w:widowControl w:val="0"/>
              <w:spacing w:before="402" w:after="0" w:line="229" w:lineRule="auto"/>
              <w:ind w:right="72"/>
              <w:rPr>
                <w:rFonts w:ascii="Arial" w:eastAsia="Arial" w:hAnsi="Arial" w:cs="Arial"/>
                <w:color w:val="111111"/>
                <w:sz w:val="24"/>
                <w:szCs w:val="24"/>
              </w:rPr>
            </w:pPr>
            <w:r>
              <w:rPr>
                <w:rFonts w:ascii="Arial" w:eastAsia="Arial" w:hAnsi="Arial" w:cs="Arial"/>
                <w:color w:val="111111"/>
                <w:sz w:val="24"/>
                <w:szCs w:val="24"/>
              </w:rPr>
              <w:t xml:space="preserve">Ofsted may consider the local  area partnership’s approach  to improving attendance of  children and young people  with SEND as part of the  SEND Area Inspection, and  the local authority’s approach  to improving attendance for  children with a social worker  through inspecting local  authority children’s services.  </w:t>
            </w:r>
          </w:p>
          <w:p w14:paraId="23BAC462" w14:textId="77777777" w:rsidR="00CA4E2D" w:rsidRDefault="004A15AC">
            <w:pPr>
              <w:widowControl w:val="0"/>
              <w:spacing w:before="402" w:after="0" w:line="229" w:lineRule="auto"/>
              <w:ind w:right="85"/>
              <w:rPr>
                <w:rFonts w:ascii="Arial" w:eastAsia="Arial" w:hAnsi="Arial" w:cs="Arial"/>
                <w:color w:val="111111"/>
                <w:sz w:val="24"/>
                <w:szCs w:val="24"/>
              </w:rPr>
            </w:pPr>
            <w:r>
              <w:rPr>
                <w:rFonts w:ascii="Arial" w:eastAsia="Arial" w:hAnsi="Arial" w:cs="Arial"/>
                <w:color w:val="111111"/>
                <w:sz w:val="24"/>
                <w:szCs w:val="24"/>
              </w:rPr>
              <w:t>Ultimately, in cases where a  local authority has not met  expectations or statutory  duties the Local Government  and Social Care Ombudsman  or the Secretary of State can  consider a complaint.</w:t>
            </w:r>
          </w:p>
        </w:tc>
      </w:tr>
    </w:tbl>
    <w:p w14:paraId="35343C16" w14:textId="77777777" w:rsidR="00CA4E2D" w:rsidRDefault="00CA4E2D">
      <w:pPr>
        <w:widowControl w:val="0"/>
        <w:spacing w:after="0"/>
        <w:ind w:left="-566"/>
        <w:rPr>
          <w:rFonts w:ascii="Arial" w:eastAsia="Arial" w:hAnsi="Arial" w:cs="Arial"/>
          <w:b/>
          <w:bCs/>
          <w:color w:val="104F75"/>
          <w:sz w:val="36"/>
          <w:szCs w:val="36"/>
        </w:rPr>
      </w:pPr>
    </w:p>
    <w:sectPr w:rsidR="00CA4E2D">
      <w:pgSz w:w="16838" w:h="11906" w:orient="landscape"/>
      <w:pgMar w:top="1133" w:right="1115" w:bottom="144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86DC" w14:textId="77777777" w:rsidR="0073065E" w:rsidRDefault="0073065E">
      <w:pPr>
        <w:spacing w:after="0" w:line="240" w:lineRule="auto"/>
      </w:pPr>
      <w:r>
        <w:separator/>
      </w:r>
    </w:p>
  </w:endnote>
  <w:endnote w:type="continuationSeparator" w:id="0">
    <w:p w14:paraId="74ED411C" w14:textId="77777777" w:rsidR="0073065E" w:rsidRDefault="00730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A0B7A5-D1AE-433D-BA5B-AF9663FE9636}"/>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E061EA4-C4B2-4F71-9F33-1F606B4BF6C3}"/>
    <w:embedBold r:id="rId3" w:fontKey="{8FE43914-7275-4D25-8F4D-E41931547528}"/>
    <w:embedItalic r:id="rId4" w:fontKey="{65198B0B-60AC-46FA-B5C3-72C8B0F17DA0}"/>
  </w:font>
  <w:font w:name="Georgia">
    <w:panose1 w:val="02040502050405020303"/>
    <w:charset w:val="00"/>
    <w:family w:val="roman"/>
    <w:pitch w:val="variable"/>
    <w:sig w:usb0="00000287" w:usb1="00000000" w:usb2="00000000" w:usb3="00000000" w:csb0="0000009F" w:csb1="00000000"/>
    <w:embedItalic r:id="rId5" w:fontKey="{116CE41E-63DD-40CA-985F-0E6BCEBF7E0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7D2E4206-B9BC-4538-8DEB-6CE592715B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7297" w14:textId="77777777" w:rsidR="00CA4E2D" w:rsidRDefault="004A15AC">
    <w:p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EJS Attendance Policy</w:t>
    </w:r>
  </w:p>
  <w:p w14:paraId="5408C7EC" w14:textId="77777777" w:rsidR="00CA4E2D" w:rsidRDefault="004A15AC">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91440" distB="91440" distL="114300" distR="114300" simplePos="0" relativeHeight="251658240" behindDoc="0" locked="0" layoutInCell="1" hidden="0" allowOverlap="1" wp14:anchorId="475E32C6" wp14:editId="03CEC2CE">
              <wp:simplePos x="0" y="0"/>
              <wp:positionH relativeFrom="column">
                <wp:posOffset>-4760</wp:posOffset>
              </wp:positionH>
              <wp:positionV relativeFrom="paragraph">
                <wp:posOffset>-2220</wp:posOffset>
              </wp:positionV>
              <wp:extent cx="5962650" cy="55245"/>
              <wp:effectExtent l="0" t="0" r="0" b="0"/>
              <wp:wrapSquare wrapText="bothSides" distT="91440" distB="91440" distL="114300" distR="114300"/>
              <wp:docPr id="1" name="Rectangle 1"/>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E140964" w14:textId="77777777" w:rsidR="00CA4E2D" w:rsidRDefault="00CA4E2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5E32C6" id="Rectangle 1" o:spid="_x0000_s1026" style="position:absolute;margin-left:-.35pt;margin-top:-.15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" fillcolor="#4f81bd [3204]" stroked="f">
              <v:textbox inset="2.53958mm,2.53958mm,2.53958mm,2.53958mm">
                <w:txbxContent>
                  <w:p w14:paraId="2E140964" w14:textId="77777777" w:rsidR="00CA4E2D" w:rsidRDefault="00CA4E2D">
                    <w:pPr>
                      <w:spacing w:after="0" w:line="240" w:lineRule="auto"/>
                      <w:textDirection w:val="btLr"/>
                    </w:pPr>
                  </w:p>
                </w:txbxContent>
              </v:textbox>
              <w10:wrap type="square"/>
            </v:rect>
          </w:pict>
        </mc:Fallback>
      </mc:AlternateContent>
    </w:r>
  </w:p>
  <w:p w14:paraId="6FEA83FF" w14:textId="77777777" w:rsidR="00CA4E2D" w:rsidRDefault="00CA4E2D">
    <w:pPr>
      <w:pBdr>
        <w:top w:val="nil"/>
        <w:left w:val="nil"/>
        <w:bottom w:val="nil"/>
        <w:right w:val="nil"/>
        <w:between w:val="nil"/>
      </w:pBdr>
      <w:tabs>
        <w:tab w:val="center" w:pos="4513"/>
        <w:tab w:val="right" w:pos="9026"/>
      </w:tabs>
      <w:spacing w:after="0" w:line="240" w:lineRule="auto"/>
      <w:jc w:val="right"/>
    </w:pPr>
  </w:p>
  <w:p w14:paraId="12D6B09F" w14:textId="77777777" w:rsidR="00CA4E2D" w:rsidRDefault="004A15AC">
    <w:pPr>
      <w:pBdr>
        <w:top w:val="nil"/>
        <w:left w:val="nil"/>
        <w:bottom w:val="nil"/>
        <w:right w:val="nil"/>
        <w:between w:val="nil"/>
      </w:pBdr>
      <w:tabs>
        <w:tab w:val="center" w:pos="4513"/>
        <w:tab w:val="right" w:pos="9026"/>
      </w:tabs>
      <w:spacing w:after="0" w:line="240" w:lineRule="auto"/>
      <w:jc w:val="right"/>
    </w:pPr>
    <w:r>
      <w:fldChar w:fldCharType="begin"/>
    </w:r>
    <w:r>
      <w:instrText>PAGE</w:instrText>
    </w:r>
    <w:r>
      <w:fldChar w:fldCharType="separate"/>
    </w:r>
    <w:r w:rsidR="002941DD">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7431" w14:textId="77777777" w:rsidR="00CA4E2D" w:rsidRDefault="00CA4E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740B" w14:textId="77777777" w:rsidR="0073065E" w:rsidRDefault="0073065E">
      <w:pPr>
        <w:spacing w:after="0" w:line="240" w:lineRule="auto"/>
      </w:pPr>
      <w:r>
        <w:separator/>
      </w:r>
    </w:p>
  </w:footnote>
  <w:footnote w:type="continuationSeparator" w:id="0">
    <w:p w14:paraId="1D6EA36B" w14:textId="77777777" w:rsidR="0073065E" w:rsidRDefault="007306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ABF"/>
    <w:multiLevelType w:val="multilevel"/>
    <w:tmpl w:val="D4E264C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512" w:hanging="432"/>
      </w:pPr>
    </w:lvl>
    <w:lvl w:ilvl="2">
      <w:start w:val="1"/>
      <w:numFmt w:val="decimal"/>
      <w:lvlText w:val="●.%2.%3."/>
      <w:lvlJc w:val="left"/>
      <w:pPr>
        <w:ind w:left="1944" w:hanging="504"/>
      </w:pPr>
    </w:lvl>
    <w:lvl w:ilvl="3">
      <w:start w:val="1"/>
      <w:numFmt w:val="decimal"/>
      <w:lvlText w:val="●.%2.%3.%4."/>
      <w:lvlJc w:val="left"/>
      <w:pPr>
        <w:ind w:left="2448" w:hanging="648"/>
      </w:pPr>
    </w:lvl>
    <w:lvl w:ilvl="4">
      <w:start w:val="1"/>
      <w:numFmt w:val="decimal"/>
      <w:lvlText w:val="●.%2.%3.%4.%5."/>
      <w:lvlJc w:val="left"/>
      <w:pPr>
        <w:ind w:left="2952" w:hanging="792"/>
      </w:pPr>
    </w:lvl>
    <w:lvl w:ilvl="5">
      <w:start w:val="1"/>
      <w:numFmt w:val="decimal"/>
      <w:lvlText w:val="●.%2.%3.%4.%5.%6."/>
      <w:lvlJc w:val="left"/>
      <w:pPr>
        <w:ind w:left="3456" w:hanging="935"/>
      </w:pPr>
    </w:lvl>
    <w:lvl w:ilvl="6">
      <w:start w:val="1"/>
      <w:numFmt w:val="decimal"/>
      <w:lvlText w:val="●.%2.%3.%4.%5.%6.%7."/>
      <w:lvlJc w:val="left"/>
      <w:pPr>
        <w:ind w:left="3960" w:hanging="1080"/>
      </w:pPr>
    </w:lvl>
    <w:lvl w:ilvl="7">
      <w:start w:val="1"/>
      <w:numFmt w:val="decimal"/>
      <w:lvlText w:val="●.%2.%3.%4.%5.%6.%7.%8."/>
      <w:lvlJc w:val="left"/>
      <w:pPr>
        <w:ind w:left="4464" w:hanging="1224"/>
      </w:pPr>
    </w:lvl>
    <w:lvl w:ilvl="8">
      <w:start w:val="1"/>
      <w:numFmt w:val="decimal"/>
      <w:lvlText w:val="●.%2.%3.%4.%5.%6.%7.%8.%9."/>
      <w:lvlJc w:val="left"/>
      <w:pPr>
        <w:ind w:left="5040" w:hanging="1440"/>
      </w:pPr>
    </w:lvl>
  </w:abstractNum>
  <w:abstractNum w:abstractNumId="1" w15:restartNumberingAfterBreak="0">
    <w:nsid w:val="079176DF"/>
    <w:multiLevelType w:val="multilevel"/>
    <w:tmpl w:val="18AE2370"/>
    <w:lvl w:ilvl="0">
      <w:start w:val="1"/>
      <w:numFmt w:val="bullet"/>
      <w:lvlText w:val="●"/>
      <w:lvlJc w:val="left"/>
      <w:pPr>
        <w:ind w:left="72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6C3C98"/>
    <w:multiLevelType w:val="multilevel"/>
    <w:tmpl w:val="CD689ECE"/>
    <w:lvl w:ilvl="0">
      <w:start w:val="1"/>
      <w:numFmt w:val="bullet"/>
      <w:lvlText w:val="●"/>
      <w:lvlJc w:val="left"/>
      <w:pPr>
        <w:ind w:left="720" w:hanging="360"/>
      </w:pPr>
      <w:rPr>
        <w:rFonts w:ascii="Noto Sans Symbols" w:eastAsia="Noto Sans Symbols" w:hAnsi="Noto Sans Symbols" w:cs="Noto Sans Symbols"/>
        <w:b w:val="0"/>
        <w:bCs w:val="0"/>
        <w:sz w:val="16"/>
        <w:szCs w:val="16"/>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3" w15:restartNumberingAfterBreak="0">
    <w:nsid w:val="0A104797"/>
    <w:multiLevelType w:val="multilevel"/>
    <w:tmpl w:val="437C4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5E698B"/>
    <w:multiLevelType w:val="multilevel"/>
    <w:tmpl w:val="6D70E50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B3052D7"/>
    <w:multiLevelType w:val="multilevel"/>
    <w:tmpl w:val="874E4292"/>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4CA0397"/>
    <w:multiLevelType w:val="multilevel"/>
    <w:tmpl w:val="D5EAF83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170570"/>
    <w:multiLevelType w:val="multilevel"/>
    <w:tmpl w:val="72E2DC2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512" w:hanging="432"/>
      </w:pPr>
    </w:lvl>
    <w:lvl w:ilvl="2">
      <w:start w:val="1"/>
      <w:numFmt w:val="decimal"/>
      <w:lvlText w:val="●.%2.%3."/>
      <w:lvlJc w:val="left"/>
      <w:pPr>
        <w:ind w:left="1944" w:hanging="504"/>
      </w:pPr>
    </w:lvl>
    <w:lvl w:ilvl="3">
      <w:start w:val="1"/>
      <w:numFmt w:val="decimal"/>
      <w:lvlText w:val="●.%2.%3.%4."/>
      <w:lvlJc w:val="left"/>
      <w:pPr>
        <w:ind w:left="2448" w:hanging="648"/>
      </w:pPr>
    </w:lvl>
    <w:lvl w:ilvl="4">
      <w:start w:val="1"/>
      <w:numFmt w:val="decimal"/>
      <w:lvlText w:val="●.%2.%3.%4.%5."/>
      <w:lvlJc w:val="left"/>
      <w:pPr>
        <w:ind w:left="2952" w:hanging="792"/>
      </w:pPr>
    </w:lvl>
    <w:lvl w:ilvl="5">
      <w:start w:val="1"/>
      <w:numFmt w:val="decimal"/>
      <w:lvlText w:val="●.%2.%3.%4.%5.%6."/>
      <w:lvlJc w:val="left"/>
      <w:pPr>
        <w:ind w:left="3456" w:hanging="935"/>
      </w:pPr>
    </w:lvl>
    <w:lvl w:ilvl="6">
      <w:start w:val="1"/>
      <w:numFmt w:val="decimal"/>
      <w:lvlText w:val="●.%2.%3.%4.%5.%6.%7."/>
      <w:lvlJc w:val="left"/>
      <w:pPr>
        <w:ind w:left="3960" w:hanging="1080"/>
      </w:pPr>
    </w:lvl>
    <w:lvl w:ilvl="7">
      <w:start w:val="1"/>
      <w:numFmt w:val="decimal"/>
      <w:lvlText w:val="●.%2.%3.%4.%5.%6.%7.%8."/>
      <w:lvlJc w:val="left"/>
      <w:pPr>
        <w:ind w:left="4464" w:hanging="1224"/>
      </w:pPr>
    </w:lvl>
    <w:lvl w:ilvl="8">
      <w:start w:val="1"/>
      <w:numFmt w:val="decimal"/>
      <w:lvlText w:val="●.%2.%3.%4.%5.%6.%7.%8.%9."/>
      <w:lvlJc w:val="left"/>
      <w:pPr>
        <w:ind w:left="5040" w:hanging="1440"/>
      </w:pPr>
    </w:lvl>
  </w:abstractNum>
  <w:abstractNum w:abstractNumId="8" w15:restartNumberingAfterBreak="0">
    <w:nsid w:val="55B840D6"/>
    <w:multiLevelType w:val="multilevel"/>
    <w:tmpl w:val="3FA656C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541169"/>
    <w:multiLevelType w:val="multilevel"/>
    <w:tmpl w:val="3104D060"/>
    <w:lvl w:ilvl="0">
      <w:start w:val="1"/>
      <w:numFmt w:val="bullet"/>
      <w:lvlText w:val="●"/>
      <w:lvlJc w:val="left"/>
      <w:pPr>
        <w:ind w:left="720" w:hanging="294"/>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0404FED"/>
    <w:multiLevelType w:val="multilevel"/>
    <w:tmpl w:val="156C2DE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11" w15:restartNumberingAfterBreak="0">
    <w:nsid w:val="62E702EF"/>
    <w:multiLevelType w:val="multilevel"/>
    <w:tmpl w:val="4E8231D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12" w15:restartNumberingAfterBreak="0">
    <w:nsid w:val="64AD187D"/>
    <w:multiLevelType w:val="multilevel"/>
    <w:tmpl w:val="30F6D0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1C0AA7"/>
    <w:multiLevelType w:val="multilevel"/>
    <w:tmpl w:val="A28A1B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7A001C"/>
    <w:multiLevelType w:val="multilevel"/>
    <w:tmpl w:val="E130B00C"/>
    <w:lvl w:ilvl="0">
      <w:start w:val="8"/>
      <w:numFmt w:val="bullet"/>
      <w:lvlText w:val="•"/>
      <w:lvlJc w:val="left"/>
      <w:pPr>
        <w:ind w:left="1080" w:hanging="360"/>
      </w:pPr>
      <w:rPr>
        <w:rFonts w:ascii="Calibri" w:eastAsia="Calibri" w:hAnsi="Calibri" w:cs="Calibri"/>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924269701">
    <w:abstractNumId w:val="1"/>
  </w:num>
  <w:num w:numId="2" w16cid:durableId="192958763">
    <w:abstractNumId w:val="8"/>
  </w:num>
  <w:num w:numId="3" w16cid:durableId="778524960">
    <w:abstractNumId w:val="9"/>
  </w:num>
  <w:num w:numId="4" w16cid:durableId="1496799793">
    <w:abstractNumId w:val="13"/>
  </w:num>
  <w:num w:numId="5" w16cid:durableId="64496488">
    <w:abstractNumId w:val="11"/>
  </w:num>
  <w:num w:numId="6" w16cid:durableId="509566397">
    <w:abstractNumId w:val="10"/>
  </w:num>
  <w:num w:numId="7" w16cid:durableId="201984065">
    <w:abstractNumId w:val="2"/>
  </w:num>
  <w:num w:numId="8" w16cid:durableId="175309893">
    <w:abstractNumId w:val="0"/>
  </w:num>
  <w:num w:numId="9" w16cid:durableId="1324236424">
    <w:abstractNumId w:val="7"/>
  </w:num>
  <w:num w:numId="10" w16cid:durableId="667365214">
    <w:abstractNumId w:val="12"/>
  </w:num>
  <w:num w:numId="11" w16cid:durableId="1201279831">
    <w:abstractNumId w:val="3"/>
  </w:num>
  <w:num w:numId="12" w16cid:durableId="302582032">
    <w:abstractNumId w:val="4"/>
  </w:num>
  <w:num w:numId="13" w16cid:durableId="588124910">
    <w:abstractNumId w:val="5"/>
  </w:num>
  <w:num w:numId="14" w16cid:durableId="1525630381">
    <w:abstractNumId w:val="14"/>
  </w:num>
  <w:num w:numId="15" w16cid:durableId="8378841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E2D"/>
    <w:rsid w:val="000848BA"/>
    <w:rsid w:val="000A2069"/>
    <w:rsid w:val="000D2F3F"/>
    <w:rsid w:val="000D3BDF"/>
    <w:rsid w:val="000F34E6"/>
    <w:rsid w:val="00203AB5"/>
    <w:rsid w:val="00264BD9"/>
    <w:rsid w:val="00272F34"/>
    <w:rsid w:val="00275946"/>
    <w:rsid w:val="002941DD"/>
    <w:rsid w:val="00353B21"/>
    <w:rsid w:val="003A2375"/>
    <w:rsid w:val="003E46F0"/>
    <w:rsid w:val="00460177"/>
    <w:rsid w:val="004965DD"/>
    <w:rsid w:val="004A15AC"/>
    <w:rsid w:val="00505563"/>
    <w:rsid w:val="005329E6"/>
    <w:rsid w:val="005F3EE9"/>
    <w:rsid w:val="00637F40"/>
    <w:rsid w:val="006A7E01"/>
    <w:rsid w:val="007016C7"/>
    <w:rsid w:val="00726F34"/>
    <w:rsid w:val="0073065E"/>
    <w:rsid w:val="00746050"/>
    <w:rsid w:val="007C5CE0"/>
    <w:rsid w:val="00837545"/>
    <w:rsid w:val="00A541C7"/>
    <w:rsid w:val="00A7098E"/>
    <w:rsid w:val="00BF4FEA"/>
    <w:rsid w:val="00CA4E2D"/>
    <w:rsid w:val="00DF1386"/>
    <w:rsid w:val="00DF3C19"/>
    <w:rsid w:val="00E87BBB"/>
    <w:rsid w:val="00E956BC"/>
    <w:rsid w:val="00F44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BC9E"/>
  <w15:docId w15:val="{25290DBC-4B35-4DD1-9CFD-C1A2CBD1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ind w:left="360" w:hanging="360"/>
      <w:outlineLvl w:val="1"/>
    </w:pPr>
    <w:rPr>
      <w:b/>
      <w:bCs/>
      <w:color w:val="1F497D"/>
      <w:sz w:val="28"/>
      <w:szCs w:val="28"/>
    </w:rPr>
  </w:style>
  <w:style w:type="paragraph" w:styleId="Heading3">
    <w:name w:val="heading 3"/>
    <w:basedOn w:val="Normal"/>
    <w:next w:val="Normal"/>
    <w:uiPriority w:val="9"/>
    <w:unhideWhenUsed/>
    <w:qFormat/>
    <w:pPr>
      <w:pBdr>
        <w:top w:val="nil"/>
        <w:left w:val="nil"/>
        <w:bottom w:val="nil"/>
        <w:right w:val="nil"/>
        <w:between w:val="nil"/>
      </w:pBdr>
      <w:spacing w:after="120" w:line="240" w:lineRule="auto"/>
      <w:ind w:left="720" w:hanging="360"/>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paragraph" w:styleId="Revision">
    <w:name w:val="Revision"/>
    <w:hidden/>
    <w:uiPriority w:val="99"/>
    <w:semiHidden/>
    <w:rsid w:val="00460177"/>
    <w:pPr>
      <w:spacing w:after="0" w:line="240" w:lineRule="auto"/>
    </w:pPr>
  </w:style>
  <w:style w:type="character" w:styleId="Hyperlink">
    <w:name w:val="Hyperlink"/>
    <w:basedOn w:val="DefaultParagraphFont"/>
    <w:uiPriority w:val="99"/>
    <w:unhideWhenUsed/>
    <w:rsid w:val="00DF3C19"/>
    <w:rPr>
      <w:color w:val="0000FF" w:themeColor="hyperlink"/>
      <w:u w:val="single"/>
    </w:rPr>
  </w:style>
  <w:style w:type="character" w:styleId="UnresolvedMention">
    <w:name w:val="Unresolved Mention"/>
    <w:basedOn w:val="DefaultParagraphFont"/>
    <w:uiPriority w:val="99"/>
    <w:semiHidden/>
    <w:unhideWhenUsed/>
    <w:rsid w:val="00DF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a4f9ec6a6586e258d371bd0/Working_together_to_improve_school_attendance_2026.pdf" TargetMode="External"/><Relationship Id="rId13" Type="http://schemas.openxmlformats.org/officeDocument/2006/relationships/hyperlink" Target="https://www.legislation.gov.uk/uksi/2013/757/made" TargetMode="External"/><Relationship Id="rId18" Type="http://schemas.openxmlformats.org/officeDocument/2006/relationships/hyperlink" Target="https://assets.publishing.service.gov.uk/media/69c2c4ce380a2a73a7cf9df4/Working_together_to_safeguard_children_2026.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loucestershire.gov.uk/schoolsnet/your-pupils/attendance/training-and-support/" TargetMode="External"/><Relationship Id="rId7" Type="http://schemas.openxmlformats.org/officeDocument/2006/relationships/endnotes" Target="endnotes.xml"/><Relationship Id="rId12" Type="http://schemas.openxmlformats.org/officeDocument/2006/relationships/hyperlink" Target="https://www.legislation.gov.uk/uksi/2024/208/contents" TargetMode="External"/><Relationship Id="rId17" Type="http://schemas.openxmlformats.org/officeDocument/2006/relationships/hyperlink" Target="https://www.gov.uk/government/publications/mental-health-issues-affecting-a-pupils-attendance-guidance-for-school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hyperlink" Target="https://assets.publishing.service.gov.uk/media/66bf301e253aee7aafdbdfea/Summary_table_of_responsibilities_for_school_attendance_-_August_202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6/40/section/7"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gov.uk/government/publications/united-nations-convention-on-the-rights-of-the-child-uncrc-how-legislation-underpins-implementation-in-england" TargetMode="External"/><Relationship Id="rId23" Type="http://schemas.openxmlformats.org/officeDocument/2006/relationships/hyperlink" Target="http://gov.uk" TargetMode="External"/><Relationship Id="rId28" Type="http://schemas.openxmlformats.org/officeDocument/2006/relationships/theme" Target="theme/theme1.xml"/><Relationship Id="rId10" Type="http://schemas.openxmlformats.org/officeDocument/2006/relationships/hyperlink" Target="https://www.legislation.gov.uk/ukpga/2002/32/schedule/22/part/3" TargetMode="External"/><Relationship Id="rId19" Type="http://schemas.openxmlformats.org/officeDocument/2006/relationships/hyperlink" Target="mailto:attendance@gloucestershire.gov.uk" TargetMode="External"/><Relationship Id="rId4" Type="http://schemas.openxmlformats.org/officeDocument/2006/relationships/settings" Target="settings.xml"/><Relationship Id="rId9" Type="http://schemas.openxmlformats.org/officeDocument/2006/relationships/hyperlink" Target="https://www.legislation.gov.uk/ukpga/1996/56/part/VI" TargetMode="External"/><Relationship Id="rId14" Type="http://schemas.openxmlformats.org/officeDocument/2006/relationships/hyperlink" Target="https://www.legislation.gov.uk/uksi/2024/210" TargetMode="External"/><Relationship Id="rId22" Type="http://schemas.openxmlformats.org/officeDocument/2006/relationships/hyperlink" Target="https://assets.publishing.service.gov.uk/media/66bf300da44f1c4c23e5bd1b/Working_together_to_improve_school_attendance_-_August_2024.pdf"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SAV3PbYYLSebY4vFv7/Hh9EWZQ==">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29</Pages>
  <Words>7078</Words>
  <Characters>40350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dc:creator>
  <cp:lastModifiedBy>Manda Brookes</cp:lastModifiedBy>
  <cp:revision>8</cp:revision>
  <dcterms:created xsi:type="dcterms:W3CDTF">2026-09-06T17:42:00Z</dcterms:created>
  <dcterms:modified xsi:type="dcterms:W3CDTF">2026-09-06T19:50:00Z</dcterms:modified>
</cp:coreProperties>
</file>